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29" w:rsidRDefault="007C292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7C2929" w:rsidRDefault="007C2929">
      <w:pPr>
        <w:pStyle w:val="ConsPlusNormal"/>
        <w:ind w:firstLine="540"/>
        <w:jc w:val="both"/>
        <w:outlineLvl w:val="0"/>
      </w:pPr>
    </w:p>
    <w:p w:rsidR="007C2929" w:rsidRDefault="007C2929">
      <w:pPr>
        <w:pStyle w:val="ConsPlusNormal"/>
        <w:outlineLvl w:val="0"/>
      </w:pPr>
      <w:r>
        <w:t>Зарегистрировано в Минюсте РФ 13 февраля 2009 г. N 13330</w:t>
      </w:r>
    </w:p>
    <w:p w:rsidR="007C2929" w:rsidRDefault="007C2929">
      <w:pPr>
        <w:pStyle w:val="ConsPlusNormal"/>
        <w:pBdr>
          <w:top w:val="single" w:sz="6" w:space="0" w:color="auto"/>
        </w:pBdr>
        <w:spacing w:before="100" w:after="100"/>
        <w:jc w:val="both"/>
        <w:rPr>
          <w:sz w:val="2"/>
          <w:szCs w:val="2"/>
        </w:rPr>
      </w:pPr>
    </w:p>
    <w:p w:rsidR="007C2929" w:rsidRDefault="007C2929">
      <w:pPr>
        <w:pStyle w:val="ConsPlusNormal"/>
        <w:jc w:val="center"/>
      </w:pPr>
    </w:p>
    <w:p w:rsidR="007C2929" w:rsidRDefault="007C2929">
      <w:pPr>
        <w:pStyle w:val="ConsPlusTitle"/>
        <w:jc w:val="center"/>
      </w:pPr>
      <w:r>
        <w:t>МИНИСТЕРСТВО СЕЛЬСКОГО ХОЗЯЙСТВА РОССИЙСКОЙ ФЕДЕРАЦИИ</w:t>
      </w:r>
    </w:p>
    <w:p w:rsidR="007C2929" w:rsidRDefault="007C2929">
      <w:pPr>
        <w:pStyle w:val="ConsPlusTitle"/>
        <w:jc w:val="center"/>
      </w:pPr>
    </w:p>
    <w:p w:rsidR="007C2929" w:rsidRDefault="007C2929">
      <w:pPr>
        <w:pStyle w:val="ConsPlusTitle"/>
        <w:jc w:val="center"/>
      </w:pPr>
      <w:r>
        <w:t>ПРИКАЗ</w:t>
      </w:r>
    </w:p>
    <w:p w:rsidR="007C2929" w:rsidRDefault="007C2929">
      <w:pPr>
        <w:pStyle w:val="ConsPlusTitle"/>
        <w:jc w:val="center"/>
      </w:pPr>
      <w:r>
        <w:t>от 20 января 2009 г. N 23</w:t>
      </w:r>
    </w:p>
    <w:p w:rsidR="007C2929" w:rsidRDefault="007C2929">
      <w:pPr>
        <w:pStyle w:val="ConsPlusTitle"/>
        <w:jc w:val="center"/>
      </w:pPr>
    </w:p>
    <w:p w:rsidR="007C2929" w:rsidRDefault="007C2929">
      <w:pPr>
        <w:pStyle w:val="ConsPlusTitle"/>
        <w:jc w:val="center"/>
      </w:pPr>
      <w:r>
        <w:t>ОБ УТВЕРЖДЕНИИ ПОРЯДКА</w:t>
      </w:r>
    </w:p>
    <w:p w:rsidR="007C2929" w:rsidRDefault="007C2929">
      <w:pPr>
        <w:pStyle w:val="ConsPlusTitle"/>
        <w:jc w:val="center"/>
      </w:pPr>
      <w:r>
        <w:t>РЕГУЛИРОВАНИЯ ЧИСЛЕННОСТИ ОБЪЕКТОВ ЖИВОТНОГО МИРА,</w:t>
      </w:r>
    </w:p>
    <w:p w:rsidR="007C2929" w:rsidRDefault="007C2929">
      <w:pPr>
        <w:pStyle w:val="ConsPlusTitle"/>
        <w:jc w:val="center"/>
      </w:pPr>
      <w:r>
        <w:t>ОТНЕСЕННЫХ К ОБЪЕКТАМ ОХОТЫ</w:t>
      </w:r>
    </w:p>
    <w:p w:rsidR="007C2929" w:rsidRDefault="007C2929">
      <w:pPr>
        <w:pStyle w:val="ConsPlusNormal"/>
        <w:ind w:firstLine="540"/>
        <w:jc w:val="both"/>
      </w:pPr>
    </w:p>
    <w:p w:rsidR="007C2929" w:rsidRDefault="007C2929">
      <w:pPr>
        <w:pStyle w:val="ConsPlusNormal"/>
        <w:ind w:firstLine="540"/>
        <w:jc w:val="both"/>
      </w:pPr>
      <w:r>
        <w:t xml:space="preserve">В соответствии со </w:t>
      </w:r>
      <w:hyperlink r:id="rId5" w:history="1">
        <w:r>
          <w:rPr>
            <w:color w:val="0000FF"/>
          </w:rPr>
          <w:t>статьями 6</w:t>
        </w:r>
      </w:hyperlink>
      <w:r>
        <w:t xml:space="preserve"> и </w:t>
      </w:r>
      <w:hyperlink r:id="rId6" w:history="1">
        <w:r>
          <w:rPr>
            <w:color w:val="0000FF"/>
          </w:rPr>
          <w:t>27</w:t>
        </w:r>
      </w:hyperlink>
      <w:r>
        <w:t xml:space="preserve"> Федерального закона от 24 апреля 1995 г. N 52-ФЗ "О животном мире" (Собрание законодательства Российской Федерации, 1995, N 17, ст. 1462; 2003, N 46, ст. 4444; 2004, N 45, ст. 4377; 2005, N 1, ст. 25; 2006, N 1, ст. 10; N 52, ст. 5498; 2007, N 1, ст. 21; N 17, ст. 1933; N 50, ст. 6246; 2008, N 30, ст. 3616; N 49, ст. 5748; Российская газета, 2008, N 267), </w:t>
      </w:r>
      <w:hyperlink r:id="rId7" w:history="1">
        <w:r>
          <w:rPr>
            <w:color w:val="0000FF"/>
          </w:rPr>
          <w:t>пунктом 5.2.25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приказываю:</w:t>
      </w:r>
    </w:p>
    <w:p w:rsidR="007C2929" w:rsidRDefault="007C2929">
      <w:pPr>
        <w:pStyle w:val="ConsPlusNormal"/>
        <w:spacing w:before="220"/>
        <w:ind w:firstLine="540"/>
        <w:jc w:val="both"/>
      </w:pPr>
      <w:r>
        <w:t xml:space="preserve">1. Утвердить прилагаемый </w:t>
      </w:r>
      <w:hyperlink w:anchor="P26" w:history="1">
        <w:r>
          <w:rPr>
            <w:color w:val="0000FF"/>
          </w:rPr>
          <w:t>Порядок</w:t>
        </w:r>
      </w:hyperlink>
      <w:r>
        <w:t xml:space="preserve"> регулирования численности объектов животного мира, отнесенных к объектам охоты.</w:t>
      </w:r>
    </w:p>
    <w:p w:rsidR="007C2929" w:rsidRDefault="007C2929">
      <w:pPr>
        <w:pStyle w:val="ConsPlusNormal"/>
        <w:spacing w:before="220"/>
        <w:ind w:firstLine="540"/>
        <w:jc w:val="both"/>
      </w:pPr>
      <w:r>
        <w:t>2. Контроль за выполнением Приказа возложить на заместителя Министра Ю.А. Кукуева.</w:t>
      </w:r>
    </w:p>
    <w:p w:rsidR="007C2929" w:rsidRDefault="007C2929">
      <w:pPr>
        <w:pStyle w:val="ConsPlusNormal"/>
        <w:ind w:firstLine="540"/>
        <w:jc w:val="both"/>
      </w:pPr>
    </w:p>
    <w:p w:rsidR="007C2929" w:rsidRDefault="007C2929">
      <w:pPr>
        <w:pStyle w:val="ConsPlusNormal"/>
        <w:jc w:val="right"/>
      </w:pPr>
      <w:r>
        <w:t>Министр</w:t>
      </w:r>
    </w:p>
    <w:p w:rsidR="007C2929" w:rsidRDefault="007C2929">
      <w:pPr>
        <w:pStyle w:val="ConsPlusNormal"/>
        <w:jc w:val="right"/>
      </w:pPr>
      <w:r>
        <w:t>А.В.ГОРДЕЕВ</w:t>
      </w: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jc w:val="right"/>
        <w:outlineLvl w:val="0"/>
      </w:pPr>
      <w:r>
        <w:t>Приложение</w:t>
      </w:r>
    </w:p>
    <w:p w:rsidR="007C2929" w:rsidRDefault="007C2929">
      <w:pPr>
        <w:pStyle w:val="ConsPlusNormal"/>
        <w:ind w:firstLine="540"/>
        <w:jc w:val="both"/>
      </w:pPr>
    </w:p>
    <w:p w:rsidR="007C2929" w:rsidRDefault="007C2929">
      <w:pPr>
        <w:pStyle w:val="ConsPlusTitle"/>
        <w:jc w:val="center"/>
      </w:pPr>
      <w:bookmarkStart w:id="1" w:name="P26"/>
      <w:bookmarkEnd w:id="1"/>
      <w:r>
        <w:t>ПОРЯДОК</w:t>
      </w:r>
    </w:p>
    <w:p w:rsidR="007C2929" w:rsidRDefault="007C2929">
      <w:pPr>
        <w:pStyle w:val="ConsPlusTitle"/>
        <w:jc w:val="center"/>
      </w:pPr>
      <w:r>
        <w:t>РЕГУЛИРОВАНИЯ ЧИСЛЕННОСТИ ОБЪЕКТОВ ЖИВОТНОГО МИРА,</w:t>
      </w:r>
    </w:p>
    <w:p w:rsidR="007C2929" w:rsidRDefault="007C2929">
      <w:pPr>
        <w:pStyle w:val="ConsPlusTitle"/>
        <w:jc w:val="center"/>
      </w:pPr>
      <w:r>
        <w:t>ОТНЕСЕННЫХ К ОБЪЕКТАМ ОХОТЫ</w:t>
      </w:r>
    </w:p>
    <w:p w:rsidR="007C2929" w:rsidRDefault="007C2929">
      <w:pPr>
        <w:pStyle w:val="ConsPlusNormal"/>
        <w:jc w:val="center"/>
      </w:pPr>
    </w:p>
    <w:p w:rsidR="007C2929" w:rsidRDefault="007C2929">
      <w:pPr>
        <w:pStyle w:val="ConsPlusNormal"/>
        <w:ind w:firstLine="540"/>
        <w:jc w:val="both"/>
      </w:pPr>
      <w:r>
        <w:t xml:space="preserve">1. Настоящий Порядок регулирования численности объектов животного мира, отнесенных к объектам охоты (далее - Порядок), устанавливает процедуру регулирования численности, в том числе отстрел, живоотлов, отлов с умерщвлением (далее - изъятие) объектов животного мира, отнесенных к объектам охоты (далее - охотничьи животные), за исключением охотничьих животных, находящихся на особо охраняемых природных территориях и (или) занесенных в </w:t>
      </w:r>
      <w:hyperlink r:id="rId8" w:history="1">
        <w:r>
          <w:rPr>
            <w:color w:val="0000FF"/>
          </w:rPr>
          <w:t>Красную книгу</w:t>
        </w:r>
      </w:hyperlink>
      <w:r>
        <w:t xml:space="preserve"> Российской Федерации.</w:t>
      </w:r>
    </w:p>
    <w:p w:rsidR="007C2929" w:rsidRDefault="007C2929">
      <w:pPr>
        <w:pStyle w:val="ConsPlusNormal"/>
        <w:spacing w:before="220"/>
        <w:ind w:firstLine="540"/>
        <w:jc w:val="both"/>
      </w:pPr>
      <w:r>
        <w:t>2. Регулирование численности охотничьих животных осуществляется 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w:t>
      </w:r>
    </w:p>
    <w:p w:rsidR="007C2929" w:rsidRDefault="007C2929">
      <w:pPr>
        <w:pStyle w:val="ConsPlusNormal"/>
        <w:spacing w:before="220"/>
        <w:ind w:firstLine="540"/>
        <w:jc w:val="both"/>
      </w:pPr>
      <w:r>
        <w:t xml:space="preserve">Регулирование численности охотничьих животных в целях передачи их и (или) продукции, </w:t>
      </w:r>
      <w:r>
        <w:lastRenderedPageBreak/>
        <w:t>полученной при изъятии охотничьих животных, юридическим лицам, индивидуальным предпринимателям и гражданам не допускается.</w:t>
      </w:r>
    </w:p>
    <w:p w:rsidR="007C2929" w:rsidRDefault="007C2929">
      <w:pPr>
        <w:pStyle w:val="ConsPlusNormal"/>
        <w:spacing w:before="220"/>
        <w:ind w:firstLine="540"/>
        <w:jc w:val="both"/>
      </w:pPr>
      <w:r>
        <w:t>3. Специально уполномоченные государственные органы субъектов Российской Федерации по охране, контролю и регулированию использования объектов животного мира, отнесенных к объектам охоты, и среды их обитания (далее - специально уполномоченные государственные органы) рассматривают и анализируют сведения, обосновывающие целесообразность регулирования численности охотничьих животных, и принимают решение о проведении мероприятий по изъятию охотничьих животных.</w:t>
      </w:r>
    </w:p>
    <w:p w:rsidR="007C2929" w:rsidRDefault="007C2929">
      <w:pPr>
        <w:pStyle w:val="ConsPlusNormal"/>
        <w:spacing w:before="220"/>
        <w:ind w:firstLine="540"/>
        <w:jc w:val="both"/>
      </w:pPr>
      <w:r>
        <w:t>4. Охотничьи животные, численность которых подлежит регулированию, определяются специально уполномоченными государственными органами.</w:t>
      </w:r>
    </w:p>
    <w:p w:rsidR="007C2929" w:rsidRDefault="007C2929">
      <w:pPr>
        <w:pStyle w:val="ConsPlusNormal"/>
        <w:spacing w:before="220"/>
        <w:ind w:firstLine="540"/>
        <w:jc w:val="both"/>
      </w:pPr>
      <w:r>
        <w:t>5. Решение о целесообразности проведения мероприятий по изъятию охотничьих животных принимается специально уполномоченными государственными органами не позднее чем через тридцать календарных дней после поступления сведений, обосновывающих целесообразность регулирования численности охотничьих животных. В целях охраны здоровья населения, устранения угрозы жизни человека, предотвращения нанесения ущерба народному хозяйству, когда необходимость изъятия охотничьих животных является безотлагательной, специально уполномоченные государственные органы рассматривают и анализируют сведения, переданные по телеграфу, электронной почте и иными способами, и в течение трех календарных дней сообщают свое решение с последующим оформлением разрешения по факту изъятия охотничьих животных на основании акта об изъятии.</w:t>
      </w:r>
    </w:p>
    <w:p w:rsidR="007C2929" w:rsidRDefault="007C2929">
      <w:pPr>
        <w:pStyle w:val="ConsPlusNormal"/>
        <w:spacing w:before="220"/>
        <w:ind w:firstLine="540"/>
        <w:jc w:val="both"/>
      </w:pPr>
      <w:r>
        <w:t>6. Регулирование численности охотничьих животных осуществляется с учетом заключений научных организаций, осуществляющих деятельность в области охраны и использования животного мира и среды его обитания, и по согласованию со специально уполномоченными государственными органами, осуществляющими охрану земельных, водных и лесных ресурсов.</w:t>
      </w:r>
    </w:p>
    <w:p w:rsidR="007C2929" w:rsidRDefault="007C2929">
      <w:pPr>
        <w:pStyle w:val="ConsPlusNormal"/>
        <w:spacing w:before="220"/>
        <w:ind w:firstLine="540"/>
        <w:jc w:val="both"/>
      </w:pPr>
      <w:r>
        <w:t>7. Регулирование численности охотничьих животных осуществляется по письменным разрешениям на регулирование численности охотничьих животных, оформляемым по установленному образцу (</w:t>
      </w:r>
      <w:hyperlink w:anchor="P70" w:history="1">
        <w:r>
          <w:rPr>
            <w:color w:val="0000FF"/>
          </w:rPr>
          <w:t>приложение N 1</w:t>
        </w:r>
      </w:hyperlink>
      <w:r>
        <w:t xml:space="preserve"> к Порядку) и выдаваемым специально уполномоченными государственными органами.</w:t>
      </w:r>
    </w:p>
    <w:p w:rsidR="007C2929" w:rsidRDefault="007C2929">
      <w:pPr>
        <w:pStyle w:val="ConsPlusNormal"/>
        <w:spacing w:before="220"/>
        <w:ind w:firstLine="540"/>
        <w:jc w:val="both"/>
      </w:pPr>
      <w:r>
        <w:t>8. Бланки разрешений на регулирование численности охотничьих животных имеют учетную серию и номер. В качестве учетной серии применяется пара цифр, обозначающая код субъекта Российской Федерации (</w:t>
      </w:r>
      <w:hyperlink w:anchor="P142" w:history="1">
        <w:r>
          <w:rPr>
            <w:color w:val="0000FF"/>
          </w:rPr>
          <w:t>приложение N 2</w:t>
        </w:r>
      </w:hyperlink>
      <w:r>
        <w:t xml:space="preserve"> к Порядку).</w:t>
      </w:r>
    </w:p>
    <w:p w:rsidR="007C2929" w:rsidRDefault="007C2929">
      <w:pPr>
        <w:pStyle w:val="ConsPlusNormal"/>
        <w:spacing w:before="220"/>
        <w:ind w:firstLine="540"/>
        <w:jc w:val="both"/>
      </w:pPr>
      <w:r>
        <w:t>9. Разрешения на регулирование численности охотничьих животных не выдаются в случае отсутствия отчета по ранее выданному разрешению.</w:t>
      </w:r>
    </w:p>
    <w:p w:rsidR="007C2929" w:rsidRDefault="007C2929">
      <w:pPr>
        <w:pStyle w:val="ConsPlusNormal"/>
        <w:spacing w:before="220"/>
        <w:ind w:firstLine="540"/>
        <w:jc w:val="both"/>
      </w:pPr>
      <w:r>
        <w:t>10. Учет выдаваемых разрешений ведется специально уполномоченными государственными органами в журналах, оформляемых по установленному образцу (</w:t>
      </w:r>
      <w:hyperlink w:anchor="P321" w:history="1">
        <w:r>
          <w:rPr>
            <w:color w:val="0000FF"/>
          </w:rPr>
          <w:t>приложение N 3</w:t>
        </w:r>
      </w:hyperlink>
      <w:r>
        <w:t xml:space="preserve"> к Порядку).</w:t>
      </w:r>
    </w:p>
    <w:p w:rsidR="007C2929" w:rsidRDefault="007C2929">
      <w:pPr>
        <w:pStyle w:val="ConsPlusNormal"/>
        <w:spacing w:before="220"/>
        <w:ind w:firstLine="540"/>
        <w:jc w:val="both"/>
      </w:pPr>
      <w:r>
        <w:t>11. Контроль за соблюдением условий, указанных в разрешении на регулирование численности охотничьих животных, осуществляют специально уполномоченные государственные органы.</w:t>
      </w:r>
    </w:p>
    <w:p w:rsidR="007C2929" w:rsidRDefault="007C2929">
      <w:pPr>
        <w:pStyle w:val="ConsPlusNormal"/>
        <w:spacing w:before="220"/>
        <w:ind w:firstLine="540"/>
        <w:jc w:val="both"/>
      </w:pPr>
      <w:r>
        <w:t>12. Регулирование численности охотничьих животных осуществляется способами, исключающими причинение вреда другим объектам животного мира и ухудшение среды их обитания.</w:t>
      </w:r>
    </w:p>
    <w:p w:rsidR="007C2929" w:rsidRDefault="007C2929">
      <w:pPr>
        <w:pStyle w:val="ConsPlusNormal"/>
        <w:spacing w:before="220"/>
        <w:ind w:firstLine="540"/>
        <w:jc w:val="both"/>
      </w:pPr>
      <w:r>
        <w:t>13. Изъятие охотничьих животных: травмированных, больных, зашедших в городские или сельские поселения и представляющих угрозу для жизни человека, наносящих ущерб народному хозяйству, животному миру и среде его обитания, а также в целях предохранения от заболеваний сельскохозяйственных и других домашних животных производится в течение всего года.</w:t>
      </w:r>
    </w:p>
    <w:p w:rsidR="007C2929" w:rsidRDefault="007C2929">
      <w:pPr>
        <w:pStyle w:val="ConsPlusNormal"/>
        <w:spacing w:before="220"/>
        <w:ind w:firstLine="540"/>
        <w:jc w:val="both"/>
      </w:pPr>
      <w:r>
        <w:lastRenderedPageBreak/>
        <w:t>14. Регулирование численности охотничьих животных, изъятие которых из среды их обитания осуществляется по именным разовым лицензиям, осуществляется на основании разрешения на регулирование численности охотничьих животных и именных разовых лицензий на использование охотничьих животных.</w:t>
      </w:r>
    </w:p>
    <w:p w:rsidR="007C2929" w:rsidRDefault="007C2929">
      <w:pPr>
        <w:pStyle w:val="ConsPlusNormal"/>
        <w:spacing w:before="220"/>
        <w:ind w:firstLine="540"/>
        <w:jc w:val="both"/>
      </w:pPr>
      <w:r>
        <w:t>15. Разрешение на регулирование численности охотничьих животных выдается гражданам, имеющим удостоверения на право охоты, передаче другим гражданам не подлежит. Лицо, получившее разрешение на регулирование численности охотничьих животных, обязано строго соблюдать сроки действия разрешения на регулирование численности охотничьих животных и границы территории, указанной в разрешении на регулирование численности охотничьих животных.</w:t>
      </w:r>
    </w:p>
    <w:p w:rsidR="007C2929" w:rsidRDefault="007C2929">
      <w:pPr>
        <w:pStyle w:val="ConsPlusNormal"/>
        <w:spacing w:before="220"/>
        <w:ind w:firstLine="540"/>
        <w:jc w:val="both"/>
      </w:pPr>
      <w:r>
        <w:t>16. Сроки, орудия и способы изъятия охотничьих животных из среды обитания определяются в соответствии с целями изъятия и не должны противоречить принципам гуманного отношения к охотничьим животным, ухудшать состояние естественных популяций охотничьих животных и среды их обитания, нарушать права и законные интересы граждан.</w:t>
      </w:r>
    </w:p>
    <w:p w:rsidR="007C2929" w:rsidRDefault="007C2929">
      <w:pPr>
        <w:pStyle w:val="ConsPlusNormal"/>
        <w:spacing w:before="220"/>
        <w:ind w:firstLine="540"/>
        <w:jc w:val="both"/>
      </w:pPr>
      <w:r>
        <w:t>17. По решению специально уполномоченного государственного органа для проведения регулирования численности отдельных видов охотничьих животных могут создаваться специализированные бригады, которые при наличии выданного на члена бригады разрешения на регулирование численности охотничьих животных и под контролем специально уполномоченных государственных органов имеют право производить изъятие в течение всего года, применять авиа- и автомототранспортные средства, охотничье оружие, капканы, сетевые самоловы и другие технические средства. Списки членов бригад утверждаются специально уполномоченными государственными органами.</w:t>
      </w:r>
    </w:p>
    <w:p w:rsidR="007C2929" w:rsidRDefault="007C2929">
      <w:pPr>
        <w:pStyle w:val="ConsPlusNormal"/>
        <w:spacing w:before="220"/>
        <w:ind w:firstLine="540"/>
        <w:jc w:val="both"/>
      </w:pPr>
      <w:r>
        <w:t>18. При регулировании численности охотничьих животных разрешение на регулирование численности охотничьих животных и именная разовая лицензия (лицензии) находятся у лица, осуществляющего регулирование численности охотничьих животных, или у члена бригады, на имя которого выдано разрешение. Лицо, получившее разрешение на регулирование численности охотничьих животных, обязано предъявлять его вместе с удостоверением на право охоты и именной разовой лицензией на использование охотничьих животных по требованию должностных лиц специально уполномоченных государственных органов.</w:t>
      </w:r>
    </w:p>
    <w:p w:rsidR="007C2929" w:rsidRDefault="007C2929">
      <w:pPr>
        <w:pStyle w:val="ConsPlusNormal"/>
        <w:spacing w:before="220"/>
        <w:ind w:firstLine="540"/>
        <w:jc w:val="both"/>
      </w:pPr>
      <w:r>
        <w:t>19. О выдаче разрешения на регулирование численности охотничьих животных специально уполномоченные государственные органы уведомляют путем направления писем или с использованием средств связи пользователей животным миром, имеющих долгосрочные лицензии (юридических лиц, индивидуальных предпринимателей), при изъятии охотничьих животных в границах предоставленной территории (акватории) для осуществления пользования охотничьими животными.</w:t>
      </w:r>
    </w:p>
    <w:p w:rsidR="007C2929" w:rsidRDefault="007C2929">
      <w:pPr>
        <w:pStyle w:val="ConsPlusNormal"/>
        <w:spacing w:before="220"/>
        <w:ind w:firstLine="540"/>
        <w:jc w:val="both"/>
      </w:pPr>
      <w:r>
        <w:t>20. Мероприятия по изъятию охотничьих животных не проводятся в случаях:</w:t>
      </w:r>
    </w:p>
    <w:p w:rsidR="007C2929" w:rsidRDefault="007C2929">
      <w:pPr>
        <w:pStyle w:val="ConsPlusNormal"/>
        <w:spacing w:before="220"/>
        <w:ind w:firstLine="540"/>
        <w:jc w:val="both"/>
      </w:pPr>
      <w:r>
        <w:t>а) неполноты или недостоверности сведений, обосновывающих целесообразность регулирования численности охотничьих животных;</w:t>
      </w:r>
    </w:p>
    <w:p w:rsidR="007C2929" w:rsidRDefault="007C2929">
      <w:pPr>
        <w:pStyle w:val="ConsPlusNormal"/>
        <w:spacing w:before="220"/>
        <w:ind w:firstLine="540"/>
        <w:jc w:val="both"/>
      </w:pPr>
      <w:r>
        <w:t>б) недостаточности обоснования целесообразности регулирования численности охотничьих животных в сведениях;</w:t>
      </w:r>
    </w:p>
    <w:p w:rsidR="007C2929" w:rsidRDefault="007C2929">
      <w:pPr>
        <w:pStyle w:val="ConsPlusNormal"/>
        <w:spacing w:before="220"/>
        <w:ind w:firstLine="540"/>
        <w:jc w:val="both"/>
      </w:pPr>
      <w:r>
        <w:t>в) отрицательного заключения научной организации, осуществляющей деятельность в области охраны и использования животного мира и среды его обитания;</w:t>
      </w:r>
    </w:p>
    <w:p w:rsidR="007C2929" w:rsidRDefault="007C2929">
      <w:pPr>
        <w:pStyle w:val="ConsPlusNormal"/>
        <w:spacing w:before="220"/>
        <w:ind w:firstLine="540"/>
        <w:jc w:val="both"/>
      </w:pPr>
      <w:r>
        <w:t>г) отсутствия согласования со специально уполномоченными государственными органами, осуществляющими охрану земельных, водных и лесных ресурсов.</w:t>
      </w:r>
    </w:p>
    <w:p w:rsidR="007C2929" w:rsidRDefault="007C2929">
      <w:pPr>
        <w:pStyle w:val="ConsPlusNormal"/>
        <w:spacing w:before="220"/>
        <w:ind w:firstLine="540"/>
        <w:jc w:val="both"/>
      </w:pPr>
      <w:r>
        <w:t xml:space="preserve">21. Изъятие охотничьих животных оформляется актом, оформляемым по установленному </w:t>
      </w:r>
      <w:r>
        <w:lastRenderedPageBreak/>
        <w:t>образцу (</w:t>
      </w:r>
      <w:hyperlink w:anchor="P351" w:history="1">
        <w:r>
          <w:rPr>
            <w:color w:val="0000FF"/>
          </w:rPr>
          <w:t>приложение N 4</w:t>
        </w:r>
      </w:hyperlink>
      <w:r>
        <w:t xml:space="preserve"> к Порядку).</w:t>
      </w:r>
    </w:p>
    <w:p w:rsidR="007C2929" w:rsidRDefault="007C2929">
      <w:pPr>
        <w:pStyle w:val="ConsPlusNormal"/>
        <w:spacing w:before="220"/>
        <w:ind w:firstLine="540"/>
        <w:jc w:val="both"/>
      </w:pPr>
      <w:r>
        <w:t>22. По итогам изъятия охотничьих животных гражданин в двухнедельный срок направляет в специально уполномоченный государственный орган отчет и возвращает разрешение на регулирование численности охотничьих животных и именные разовые лицензии. Неиспользованные разрешения и именные разовые лицензии возвращаются в двухнедельный срок после окончания срока их действия по месту выдачи в специально уполномоченные государственные органы.</w:t>
      </w:r>
    </w:p>
    <w:p w:rsidR="007C2929" w:rsidRDefault="007C2929">
      <w:pPr>
        <w:pStyle w:val="ConsPlusNormal"/>
        <w:spacing w:before="220"/>
        <w:ind w:firstLine="540"/>
        <w:jc w:val="both"/>
      </w:pPr>
      <w:r>
        <w:t>23. В отчете указываются:</w:t>
      </w:r>
    </w:p>
    <w:p w:rsidR="007C2929" w:rsidRDefault="007C2929">
      <w:pPr>
        <w:pStyle w:val="ConsPlusNormal"/>
        <w:spacing w:before="220"/>
        <w:ind w:firstLine="540"/>
        <w:jc w:val="both"/>
      </w:pPr>
      <w:r>
        <w:t>а) место изъятия охотничьих животных;</w:t>
      </w:r>
    </w:p>
    <w:p w:rsidR="007C2929" w:rsidRDefault="007C2929">
      <w:pPr>
        <w:pStyle w:val="ConsPlusNormal"/>
        <w:spacing w:before="220"/>
        <w:ind w:firstLine="540"/>
        <w:jc w:val="both"/>
      </w:pPr>
      <w:r>
        <w:t>б) виды и количество (если оговорено в разрешении - по половым и возрастным категориям) изъятых охотничьих животных.</w:t>
      </w: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jc w:val="right"/>
        <w:outlineLvl w:val="1"/>
      </w:pPr>
      <w:r>
        <w:t>Приложение N 1</w:t>
      </w:r>
    </w:p>
    <w:p w:rsidR="007C2929" w:rsidRDefault="007C2929">
      <w:pPr>
        <w:pStyle w:val="ConsPlusNormal"/>
        <w:jc w:val="right"/>
      </w:pPr>
      <w:r>
        <w:t>к Порядку</w:t>
      </w:r>
    </w:p>
    <w:p w:rsidR="007C2929" w:rsidRDefault="007C2929">
      <w:pPr>
        <w:pStyle w:val="ConsPlusNormal"/>
        <w:jc w:val="right"/>
      </w:pPr>
    </w:p>
    <w:p w:rsidR="007C2929" w:rsidRDefault="007C2929">
      <w:pPr>
        <w:pStyle w:val="ConsPlusNormal"/>
        <w:jc w:val="right"/>
      </w:pPr>
      <w:r>
        <w:t>Образец</w:t>
      </w:r>
    </w:p>
    <w:p w:rsidR="007C2929" w:rsidRDefault="007C2929">
      <w:pPr>
        <w:pStyle w:val="ConsPlusNormal"/>
        <w:ind w:firstLine="540"/>
        <w:jc w:val="both"/>
      </w:pPr>
    </w:p>
    <w:p w:rsidR="007C2929" w:rsidRDefault="007C2929">
      <w:pPr>
        <w:pStyle w:val="ConsPlusNormal"/>
        <w:jc w:val="center"/>
        <w:outlineLvl w:val="2"/>
      </w:pPr>
      <w:bookmarkStart w:id="2" w:name="P70"/>
      <w:bookmarkEnd w:id="2"/>
      <w:r>
        <w:t>Лицевая сторона разрешения</w:t>
      </w:r>
    </w:p>
    <w:p w:rsidR="007C2929" w:rsidRDefault="007C2929">
      <w:pPr>
        <w:pStyle w:val="ConsPlusNormal"/>
        <w:jc w:val="both"/>
      </w:pPr>
    </w:p>
    <w:p w:rsidR="007C2929" w:rsidRDefault="007C2929">
      <w:pPr>
        <w:pStyle w:val="ConsPlusNonformat"/>
        <w:jc w:val="both"/>
      </w:pPr>
      <w:r>
        <w:t>┌───────────────────────────────────┬─────────────────────────────────────┐</w:t>
      </w:r>
    </w:p>
    <w:p w:rsidR="007C2929" w:rsidRDefault="007C2929">
      <w:pPr>
        <w:pStyle w:val="ConsPlusNonformat"/>
        <w:jc w:val="both"/>
      </w:pPr>
      <w:r>
        <w:t>│              Корешок              │_____________________________________│</w:t>
      </w:r>
    </w:p>
    <w:p w:rsidR="007C2929" w:rsidRDefault="007C2929">
      <w:pPr>
        <w:pStyle w:val="ConsPlusNonformat"/>
        <w:jc w:val="both"/>
      </w:pPr>
      <w:r>
        <w:t>│           к РАЗРЕШЕНИЮ            │     (специально уполномоченный      │</w:t>
      </w:r>
    </w:p>
    <w:p w:rsidR="007C2929" w:rsidRDefault="007C2929">
      <w:pPr>
        <w:pStyle w:val="ConsPlusNonformat"/>
        <w:jc w:val="both"/>
      </w:pPr>
      <w:r>
        <w:t>│         Серия 00 N 000000         │_____________________________________│</w:t>
      </w:r>
    </w:p>
    <w:p w:rsidR="007C2929" w:rsidRDefault="007C2929">
      <w:pPr>
        <w:pStyle w:val="ConsPlusNonformat"/>
        <w:jc w:val="both"/>
      </w:pPr>
      <w:r>
        <w:t>│   на регулирование численности    │        государственный орган        │</w:t>
      </w:r>
    </w:p>
    <w:p w:rsidR="007C2929" w:rsidRDefault="007C2929">
      <w:pPr>
        <w:pStyle w:val="ConsPlusNonformat"/>
        <w:jc w:val="both"/>
      </w:pPr>
      <w:r>
        <w:t>│        охотничьих животных        │    субъекта Российской Федерации)   │</w:t>
      </w:r>
    </w:p>
    <w:p w:rsidR="007C2929" w:rsidRDefault="007C2929">
      <w:pPr>
        <w:pStyle w:val="ConsPlusNonformat"/>
        <w:jc w:val="both"/>
      </w:pPr>
      <w:r>
        <w:t>│                                   │                                     │</w:t>
      </w:r>
    </w:p>
    <w:p w:rsidR="007C2929" w:rsidRDefault="007C2929">
      <w:pPr>
        <w:pStyle w:val="ConsPlusNonformat"/>
        <w:jc w:val="both"/>
      </w:pPr>
      <w:r>
        <w:t>│Вид охотничьего животного: ________│              РАЗРЕШЕНИЕ             │</w:t>
      </w:r>
    </w:p>
    <w:p w:rsidR="007C2929" w:rsidRDefault="007C2929">
      <w:pPr>
        <w:pStyle w:val="ConsPlusNonformat"/>
        <w:jc w:val="both"/>
      </w:pPr>
      <w:r>
        <w:t>│Количество: _______________________│          Серия 00 N 000000          │</w:t>
      </w:r>
    </w:p>
    <w:p w:rsidR="007C2929" w:rsidRDefault="007C2929">
      <w:pPr>
        <w:pStyle w:val="ConsPlusNonformat"/>
        <w:jc w:val="both"/>
      </w:pPr>
      <w:r>
        <w:t>│                                   │     на регулирование численности    │</w:t>
      </w:r>
    </w:p>
    <w:p w:rsidR="007C2929" w:rsidRDefault="007C2929">
      <w:pPr>
        <w:pStyle w:val="ConsPlusNonformat"/>
        <w:jc w:val="both"/>
      </w:pPr>
      <w:r>
        <w:t>│Именная(ые) разовая(ые) лицензия(и)│         охотничьих животных         │</w:t>
      </w:r>
    </w:p>
    <w:p w:rsidR="007C2929" w:rsidRDefault="007C2929">
      <w:pPr>
        <w:pStyle w:val="ConsPlusNonformat"/>
        <w:jc w:val="both"/>
      </w:pPr>
      <w:r>
        <w:t>│</w:t>
      </w:r>
      <w:hyperlink w:anchor="P111" w:history="1">
        <w:r>
          <w:rPr>
            <w:color w:val="0000FF"/>
          </w:rPr>
          <w:t>&lt;*&gt;</w:t>
        </w:r>
      </w:hyperlink>
      <w:r>
        <w:t xml:space="preserve"> _______________________________│                                     │</w:t>
      </w:r>
    </w:p>
    <w:p w:rsidR="007C2929" w:rsidRDefault="007C2929">
      <w:pPr>
        <w:pStyle w:val="ConsPlusNonformat"/>
        <w:jc w:val="both"/>
      </w:pPr>
      <w:r>
        <w:t>│           (серия, номера)         │Вид охотничьего животного: __________│</w:t>
      </w:r>
    </w:p>
    <w:p w:rsidR="007C2929" w:rsidRDefault="007C2929">
      <w:pPr>
        <w:pStyle w:val="ConsPlusNonformat"/>
        <w:jc w:val="both"/>
      </w:pPr>
      <w:r>
        <w:t>│___________________________________│Количество: _________________________│</w:t>
      </w:r>
    </w:p>
    <w:p w:rsidR="007C2929" w:rsidRDefault="007C2929">
      <w:pPr>
        <w:pStyle w:val="ConsPlusNonformat"/>
        <w:jc w:val="both"/>
      </w:pPr>
      <w:r>
        <w:t>│Срок действия: с "__" ____ ____ г. │                                     │</w:t>
      </w:r>
    </w:p>
    <w:p w:rsidR="007C2929" w:rsidRDefault="007C2929">
      <w:pPr>
        <w:pStyle w:val="ConsPlusNonformat"/>
        <w:jc w:val="both"/>
      </w:pPr>
      <w:r>
        <w:t>│               по "__" ____ ____ г.│Именная(ые) разовая(ые) лицензия(и)  │</w:t>
      </w:r>
    </w:p>
    <w:p w:rsidR="007C2929" w:rsidRDefault="007C2929">
      <w:pPr>
        <w:pStyle w:val="ConsPlusNonformat"/>
        <w:jc w:val="both"/>
      </w:pPr>
      <w:r>
        <w:t>│                                   │</w:t>
      </w:r>
      <w:hyperlink w:anchor="P111" w:history="1">
        <w:r>
          <w:rPr>
            <w:color w:val="0000FF"/>
          </w:rPr>
          <w:t>&lt;*&gt;</w:t>
        </w:r>
      </w:hyperlink>
      <w:r>
        <w:t xml:space="preserve"> _________________________________│</w:t>
      </w:r>
    </w:p>
    <w:p w:rsidR="007C2929" w:rsidRDefault="007C2929">
      <w:pPr>
        <w:pStyle w:val="ConsPlusNonformat"/>
        <w:jc w:val="both"/>
      </w:pPr>
      <w:r>
        <w:t>│  Кому выдано ___________________  │            (серия, номера)          │</w:t>
      </w:r>
    </w:p>
    <w:p w:rsidR="007C2929" w:rsidRDefault="007C2929">
      <w:pPr>
        <w:pStyle w:val="ConsPlusNonformat"/>
        <w:jc w:val="both"/>
      </w:pPr>
      <w:r>
        <w:t>│  _______________________________  │_____________________________________│</w:t>
      </w:r>
    </w:p>
    <w:p w:rsidR="007C2929" w:rsidRDefault="007C2929">
      <w:pPr>
        <w:pStyle w:val="ConsPlusNonformat"/>
        <w:jc w:val="both"/>
      </w:pPr>
      <w:r>
        <w:t>│  (Ф.И.О., номер удостоверения на  │                                     │</w:t>
      </w:r>
    </w:p>
    <w:p w:rsidR="007C2929" w:rsidRDefault="007C2929">
      <w:pPr>
        <w:pStyle w:val="ConsPlusNonformat"/>
        <w:jc w:val="both"/>
      </w:pPr>
      <w:r>
        <w:t>│            право охоты)           │ Срок действия: с "__" _____ ____ г. │</w:t>
      </w:r>
    </w:p>
    <w:p w:rsidR="007C2929" w:rsidRDefault="007C2929">
      <w:pPr>
        <w:pStyle w:val="ConsPlusNonformat"/>
        <w:jc w:val="both"/>
      </w:pPr>
      <w:r>
        <w:t>│  Куда выдано ___________________  │                по "__" _____ ____ г.│</w:t>
      </w:r>
    </w:p>
    <w:p w:rsidR="007C2929" w:rsidRDefault="007C2929">
      <w:pPr>
        <w:pStyle w:val="ConsPlusNonformat"/>
        <w:jc w:val="both"/>
      </w:pPr>
      <w:r>
        <w:t>│  _______________________________  │                                     │</w:t>
      </w:r>
    </w:p>
    <w:p w:rsidR="007C2929" w:rsidRDefault="007C2929">
      <w:pPr>
        <w:pStyle w:val="ConsPlusNonformat"/>
        <w:jc w:val="both"/>
      </w:pPr>
      <w:r>
        <w:t>│    (место действия разрешения)    │  Кому выдано _____________________  │</w:t>
      </w:r>
    </w:p>
    <w:p w:rsidR="007C2929" w:rsidRDefault="007C2929">
      <w:pPr>
        <w:pStyle w:val="ConsPlusNonformat"/>
        <w:jc w:val="both"/>
      </w:pPr>
      <w:r>
        <w:t>│                                   │  _________________________________  │</w:t>
      </w:r>
    </w:p>
    <w:p w:rsidR="007C2929" w:rsidRDefault="007C2929">
      <w:pPr>
        <w:pStyle w:val="ConsPlusNonformat"/>
        <w:jc w:val="both"/>
      </w:pPr>
      <w:r>
        <w:t>│ Дата выдачи "__" _______ ____ г.  │   (Ф.И.О., номер удостоверения на   │</w:t>
      </w:r>
    </w:p>
    <w:p w:rsidR="007C2929" w:rsidRDefault="007C2929">
      <w:pPr>
        <w:pStyle w:val="ConsPlusNonformat"/>
        <w:jc w:val="both"/>
      </w:pPr>
      <w:r>
        <w:t>│                                   │             право охоты)            │</w:t>
      </w:r>
    </w:p>
    <w:p w:rsidR="007C2929" w:rsidRDefault="007C2929">
      <w:pPr>
        <w:pStyle w:val="ConsPlusNonformat"/>
        <w:jc w:val="both"/>
      </w:pPr>
      <w:r>
        <w:t>│Разрешение выдал ____________      │  Куда выдано _____________________  │</w:t>
      </w:r>
    </w:p>
    <w:p w:rsidR="007C2929" w:rsidRDefault="007C2929">
      <w:pPr>
        <w:pStyle w:val="ConsPlusNonformat"/>
        <w:jc w:val="both"/>
      </w:pPr>
      <w:r>
        <w:t>│                                   │  _________________________________  │</w:t>
      </w:r>
    </w:p>
    <w:p w:rsidR="007C2929" w:rsidRDefault="007C2929">
      <w:pPr>
        <w:pStyle w:val="ConsPlusNonformat"/>
        <w:jc w:val="both"/>
      </w:pPr>
      <w:r>
        <w:t>│Разрешение получил ____________    │     (место действия разрешения)     │</w:t>
      </w:r>
    </w:p>
    <w:p w:rsidR="007C2929" w:rsidRDefault="007C2929">
      <w:pPr>
        <w:pStyle w:val="ConsPlusNonformat"/>
        <w:jc w:val="both"/>
      </w:pPr>
      <w:r>
        <w:t>│                                   │                                     │</w:t>
      </w:r>
    </w:p>
    <w:p w:rsidR="007C2929" w:rsidRDefault="007C2929">
      <w:pPr>
        <w:pStyle w:val="ConsPlusNonformat"/>
        <w:jc w:val="both"/>
      </w:pPr>
      <w:r>
        <w:t>│                                   │   Дата выдачи "__" _______ ____ г.  │</w:t>
      </w:r>
    </w:p>
    <w:p w:rsidR="007C2929" w:rsidRDefault="007C2929">
      <w:pPr>
        <w:pStyle w:val="ConsPlusNonformat"/>
        <w:jc w:val="both"/>
      </w:pPr>
      <w:r>
        <w:t>│                                   │    М.П. __________________________  │</w:t>
      </w:r>
    </w:p>
    <w:p w:rsidR="007C2929" w:rsidRDefault="007C2929">
      <w:pPr>
        <w:pStyle w:val="ConsPlusNonformat"/>
        <w:jc w:val="both"/>
      </w:pPr>
      <w:r>
        <w:lastRenderedPageBreak/>
        <w:t>│                                   │                 (подпись)           │</w:t>
      </w:r>
    </w:p>
    <w:p w:rsidR="007C2929" w:rsidRDefault="007C2929">
      <w:pPr>
        <w:pStyle w:val="ConsPlusNonformat"/>
        <w:jc w:val="both"/>
      </w:pPr>
      <w:r>
        <w:t>│                                   │                                     │</w:t>
      </w:r>
    </w:p>
    <w:p w:rsidR="007C2929" w:rsidRDefault="007C2929">
      <w:pPr>
        <w:pStyle w:val="ConsPlusNonformat"/>
        <w:jc w:val="both"/>
      </w:pPr>
      <w:r>
        <w:t>│                                   │  Подлежит обязательному возврату по │</w:t>
      </w:r>
    </w:p>
    <w:p w:rsidR="007C2929" w:rsidRDefault="007C2929">
      <w:pPr>
        <w:pStyle w:val="ConsPlusNonformat"/>
        <w:jc w:val="both"/>
      </w:pPr>
      <w:r>
        <w:t>│                                   │  месту выдачи в двухнедельный срок  │</w:t>
      </w:r>
    </w:p>
    <w:p w:rsidR="007C2929" w:rsidRDefault="007C2929">
      <w:pPr>
        <w:pStyle w:val="ConsPlusNonformat"/>
        <w:jc w:val="both"/>
      </w:pPr>
      <w:r>
        <w:t>│                                   │    после окончания срока действия   │</w:t>
      </w:r>
    </w:p>
    <w:p w:rsidR="007C2929" w:rsidRDefault="007C2929">
      <w:pPr>
        <w:pStyle w:val="ConsPlusNonformat"/>
        <w:jc w:val="both"/>
      </w:pPr>
      <w:r>
        <w:t>│                                   │                                     │</w:t>
      </w:r>
    </w:p>
    <w:p w:rsidR="007C2929" w:rsidRDefault="007C2929">
      <w:pPr>
        <w:pStyle w:val="ConsPlusNonformat"/>
        <w:jc w:val="both"/>
      </w:pPr>
      <w:bookmarkStart w:id="3" w:name="P111"/>
      <w:bookmarkEnd w:id="3"/>
      <w:r>
        <w:t>│&lt;*&gt; Для охотничьих животных,       │&lt;*&gt; Для охотничьих животных, изъятие │</w:t>
      </w:r>
    </w:p>
    <w:p w:rsidR="007C2929" w:rsidRDefault="007C2929">
      <w:pPr>
        <w:pStyle w:val="ConsPlusNonformat"/>
        <w:jc w:val="both"/>
      </w:pPr>
      <w:r>
        <w:t>│изъятие которых производится по    │которых производится по именной      │</w:t>
      </w:r>
    </w:p>
    <w:p w:rsidR="007C2929" w:rsidRDefault="007C2929">
      <w:pPr>
        <w:pStyle w:val="ConsPlusNonformat"/>
        <w:jc w:val="both"/>
      </w:pPr>
      <w:r>
        <w:t>│именной разовой лицензии.          │разовой лицензии.                    │</w:t>
      </w:r>
    </w:p>
    <w:p w:rsidR="007C2929" w:rsidRDefault="007C2929">
      <w:pPr>
        <w:pStyle w:val="ConsPlusNonformat"/>
        <w:jc w:val="both"/>
      </w:pPr>
      <w:r>
        <w:t>└───────────────────────────────────┴─────────────────────────────────────┘</w:t>
      </w:r>
    </w:p>
    <w:p w:rsidR="007C2929" w:rsidRDefault="007C2929">
      <w:pPr>
        <w:pStyle w:val="ConsPlusNormal"/>
        <w:jc w:val="both"/>
      </w:pPr>
    </w:p>
    <w:p w:rsidR="007C2929" w:rsidRDefault="007C2929">
      <w:pPr>
        <w:pStyle w:val="ConsPlusNormal"/>
        <w:jc w:val="center"/>
        <w:outlineLvl w:val="2"/>
      </w:pPr>
      <w:r>
        <w:t>Оборотная сторона разрешения</w:t>
      </w:r>
    </w:p>
    <w:p w:rsidR="007C2929" w:rsidRDefault="007C2929">
      <w:pPr>
        <w:pStyle w:val="ConsPlusNormal"/>
        <w:jc w:val="both"/>
      </w:pPr>
    </w:p>
    <w:p w:rsidR="007C2929" w:rsidRDefault="007C2929">
      <w:pPr>
        <w:pStyle w:val="ConsPlusNonformat"/>
        <w:jc w:val="both"/>
      </w:pPr>
      <w:r>
        <w:t>┌───────────────────────────────────┬─────────────────────────────────────┐</w:t>
      </w:r>
    </w:p>
    <w:p w:rsidR="007C2929" w:rsidRDefault="007C2929">
      <w:pPr>
        <w:pStyle w:val="ConsPlusNonformat"/>
        <w:jc w:val="both"/>
      </w:pPr>
      <w:r>
        <w:t>│                                   │ Отметка о результатах регулирования │</w:t>
      </w:r>
    </w:p>
    <w:p w:rsidR="007C2929" w:rsidRDefault="007C2929">
      <w:pPr>
        <w:pStyle w:val="ConsPlusNonformat"/>
        <w:jc w:val="both"/>
      </w:pPr>
      <w:r>
        <w:t>│                                   │   численности охотничьих животных   │</w:t>
      </w:r>
    </w:p>
    <w:p w:rsidR="007C2929" w:rsidRDefault="007C2929">
      <w:pPr>
        <w:pStyle w:val="ConsPlusNonformat"/>
        <w:jc w:val="both"/>
      </w:pPr>
      <w:r>
        <w:t>│                                   │                                     │</w:t>
      </w:r>
    </w:p>
    <w:p w:rsidR="007C2929" w:rsidRDefault="007C2929">
      <w:pPr>
        <w:pStyle w:val="ConsPlusNonformat"/>
        <w:jc w:val="both"/>
      </w:pPr>
      <w:r>
        <w:t>│                                   │Добыто: _____________________________│</w:t>
      </w:r>
    </w:p>
    <w:p w:rsidR="007C2929" w:rsidRDefault="007C2929">
      <w:pPr>
        <w:pStyle w:val="ConsPlusNonformat"/>
        <w:jc w:val="both"/>
      </w:pPr>
      <w:r>
        <w:t>│                                   │            (количество прописью)    │</w:t>
      </w:r>
    </w:p>
    <w:p w:rsidR="007C2929" w:rsidRDefault="007C2929">
      <w:pPr>
        <w:pStyle w:val="ConsPlusNonformat"/>
        <w:jc w:val="both"/>
      </w:pPr>
      <w:r>
        <w:t>│                                   │Упитанность: плохая, средняя, хорошая│</w:t>
      </w:r>
    </w:p>
    <w:p w:rsidR="007C2929" w:rsidRDefault="007C2929">
      <w:pPr>
        <w:pStyle w:val="ConsPlusNonformat"/>
        <w:jc w:val="both"/>
      </w:pPr>
      <w:r>
        <w:t>│                                   │               (ненужное зачеркнуть) │</w:t>
      </w:r>
    </w:p>
    <w:p w:rsidR="007C2929" w:rsidRDefault="007C2929">
      <w:pPr>
        <w:pStyle w:val="ConsPlusNonformat"/>
        <w:jc w:val="both"/>
      </w:pPr>
      <w:r>
        <w:t>│                                   │Дополнительные сведения: ____________│</w:t>
      </w:r>
    </w:p>
    <w:p w:rsidR="007C2929" w:rsidRDefault="007C2929">
      <w:pPr>
        <w:pStyle w:val="ConsPlusNonformat"/>
        <w:jc w:val="both"/>
      </w:pPr>
      <w:r>
        <w:t>│                                   │_____________________________________│</w:t>
      </w:r>
    </w:p>
    <w:p w:rsidR="007C2929" w:rsidRDefault="007C2929">
      <w:pPr>
        <w:pStyle w:val="ConsPlusNonformat"/>
        <w:jc w:val="both"/>
      </w:pPr>
      <w:r>
        <w:t>│                                   │_____________________________________│</w:t>
      </w:r>
    </w:p>
    <w:p w:rsidR="007C2929" w:rsidRDefault="007C2929">
      <w:pPr>
        <w:pStyle w:val="ConsPlusNonformat"/>
        <w:jc w:val="both"/>
      </w:pPr>
      <w:r>
        <w:t>│                                   │_____________________________________│</w:t>
      </w:r>
    </w:p>
    <w:p w:rsidR="007C2929" w:rsidRDefault="007C2929">
      <w:pPr>
        <w:pStyle w:val="ConsPlusNonformat"/>
        <w:jc w:val="both"/>
      </w:pPr>
      <w:r>
        <w:t>│                                   │_____________________________________│</w:t>
      </w:r>
    </w:p>
    <w:p w:rsidR="007C2929" w:rsidRDefault="007C2929">
      <w:pPr>
        <w:pStyle w:val="ConsPlusNonformat"/>
        <w:jc w:val="both"/>
      </w:pPr>
      <w:r>
        <w:t>│                                   │Подпись ответственного за изъятие ___│</w:t>
      </w:r>
    </w:p>
    <w:p w:rsidR="007C2929" w:rsidRDefault="007C2929">
      <w:pPr>
        <w:pStyle w:val="ConsPlusNonformat"/>
        <w:jc w:val="both"/>
      </w:pPr>
      <w:r>
        <w:t>│                                   │Дата ________________________________│</w:t>
      </w:r>
    </w:p>
    <w:p w:rsidR="007C2929" w:rsidRDefault="007C2929">
      <w:pPr>
        <w:pStyle w:val="ConsPlusNonformat"/>
        <w:jc w:val="both"/>
      </w:pPr>
      <w:r>
        <w:t>└───────────────────────────────────┴─────────────────────────────────────┘</w:t>
      </w: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right"/>
        <w:outlineLvl w:val="1"/>
      </w:pPr>
      <w:r>
        <w:t>Приложение N 2</w:t>
      </w:r>
    </w:p>
    <w:p w:rsidR="007C2929" w:rsidRDefault="007C2929">
      <w:pPr>
        <w:pStyle w:val="ConsPlusNormal"/>
        <w:jc w:val="right"/>
      </w:pPr>
      <w:r>
        <w:t>к Порядку</w:t>
      </w:r>
    </w:p>
    <w:p w:rsidR="007C2929" w:rsidRDefault="007C2929">
      <w:pPr>
        <w:pStyle w:val="ConsPlusNormal"/>
        <w:ind w:firstLine="540"/>
        <w:jc w:val="both"/>
      </w:pPr>
    </w:p>
    <w:p w:rsidR="007C2929" w:rsidRDefault="007C2929">
      <w:pPr>
        <w:pStyle w:val="ConsPlusNormal"/>
        <w:jc w:val="center"/>
      </w:pPr>
      <w:bookmarkStart w:id="4" w:name="P142"/>
      <w:bookmarkEnd w:id="4"/>
      <w:r>
        <w:t>ПЕРЕЧЕНЬ</w:t>
      </w:r>
    </w:p>
    <w:p w:rsidR="007C2929" w:rsidRDefault="007C2929">
      <w:pPr>
        <w:pStyle w:val="ConsPlusNormal"/>
        <w:jc w:val="center"/>
      </w:pPr>
      <w:r>
        <w:t>КОДОВ СУБЪЕКТОВ РОССИЙСКОЙ ФЕДЕРАЦИИ</w:t>
      </w:r>
    </w:p>
    <w:p w:rsidR="007C2929" w:rsidRDefault="007C2929">
      <w:pPr>
        <w:pStyle w:val="ConsPlusNormal"/>
        <w:jc w:val="center"/>
      </w:pPr>
      <w:r>
        <w:t>(ПАРА ЦИФР В СЕРИИ ЛИЦЕНЗИИ)</w:t>
      </w:r>
    </w:p>
    <w:p w:rsidR="007C2929" w:rsidRDefault="007C2929">
      <w:pPr>
        <w:pStyle w:val="ConsPlusNormal"/>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0"/>
        <w:gridCol w:w="6960"/>
        <w:gridCol w:w="1200"/>
      </w:tblGrid>
      <w:tr w:rsidR="007C2929">
        <w:trPr>
          <w:trHeight w:val="240"/>
        </w:trPr>
        <w:tc>
          <w:tcPr>
            <w:tcW w:w="1080" w:type="dxa"/>
          </w:tcPr>
          <w:p w:rsidR="007C2929" w:rsidRDefault="007C2929">
            <w:pPr>
              <w:pStyle w:val="ConsPlusNonformat"/>
              <w:jc w:val="both"/>
            </w:pPr>
            <w:r>
              <w:t xml:space="preserve"> N п/п </w:t>
            </w:r>
          </w:p>
        </w:tc>
        <w:tc>
          <w:tcPr>
            <w:tcW w:w="6960" w:type="dxa"/>
          </w:tcPr>
          <w:p w:rsidR="007C2929" w:rsidRDefault="007C2929">
            <w:pPr>
              <w:pStyle w:val="ConsPlusNonformat"/>
              <w:jc w:val="both"/>
            </w:pPr>
            <w:r>
              <w:t xml:space="preserve">                  Наименование региона                  </w:t>
            </w:r>
          </w:p>
        </w:tc>
        <w:tc>
          <w:tcPr>
            <w:tcW w:w="1200" w:type="dxa"/>
          </w:tcPr>
          <w:p w:rsidR="007C2929" w:rsidRDefault="007C2929">
            <w:pPr>
              <w:pStyle w:val="ConsPlusNonformat"/>
              <w:jc w:val="both"/>
            </w:pPr>
            <w:r>
              <w:t xml:space="preserve">  Код   </w:t>
            </w:r>
          </w:p>
        </w:tc>
      </w:tr>
      <w:tr w:rsidR="007C2929">
        <w:trPr>
          <w:trHeight w:val="240"/>
        </w:trPr>
        <w:tc>
          <w:tcPr>
            <w:tcW w:w="1080" w:type="dxa"/>
            <w:tcBorders>
              <w:top w:val="nil"/>
            </w:tcBorders>
          </w:tcPr>
          <w:p w:rsidR="007C2929" w:rsidRDefault="007C2929">
            <w:pPr>
              <w:pStyle w:val="ConsPlusNonformat"/>
              <w:jc w:val="both"/>
            </w:pPr>
            <w:r>
              <w:t xml:space="preserve">   1   </w:t>
            </w:r>
          </w:p>
        </w:tc>
        <w:tc>
          <w:tcPr>
            <w:tcW w:w="6960" w:type="dxa"/>
            <w:tcBorders>
              <w:top w:val="nil"/>
            </w:tcBorders>
          </w:tcPr>
          <w:p w:rsidR="007C2929" w:rsidRDefault="007C2929">
            <w:pPr>
              <w:pStyle w:val="ConsPlusNonformat"/>
              <w:jc w:val="both"/>
            </w:pPr>
            <w:r>
              <w:t xml:space="preserve">                            2                           </w:t>
            </w:r>
          </w:p>
        </w:tc>
        <w:tc>
          <w:tcPr>
            <w:tcW w:w="1200" w:type="dxa"/>
            <w:tcBorders>
              <w:top w:val="nil"/>
            </w:tcBorders>
          </w:tcPr>
          <w:p w:rsidR="007C2929" w:rsidRDefault="007C2929">
            <w:pPr>
              <w:pStyle w:val="ConsPlusNonformat"/>
              <w:jc w:val="both"/>
            </w:pPr>
            <w:r>
              <w:t xml:space="preserve">   3    </w:t>
            </w:r>
          </w:p>
        </w:tc>
      </w:tr>
      <w:tr w:rsidR="007C2929">
        <w:trPr>
          <w:trHeight w:val="240"/>
        </w:trPr>
        <w:tc>
          <w:tcPr>
            <w:tcW w:w="1080" w:type="dxa"/>
            <w:tcBorders>
              <w:top w:val="nil"/>
            </w:tcBorders>
          </w:tcPr>
          <w:p w:rsidR="007C2929" w:rsidRDefault="007C2929">
            <w:pPr>
              <w:pStyle w:val="ConsPlusNonformat"/>
              <w:jc w:val="both"/>
            </w:pPr>
            <w:r>
              <w:t xml:space="preserve">1.     </w:t>
            </w:r>
          </w:p>
        </w:tc>
        <w:tc>
          <w:tcPr>
            <w:tcW w:w="6960" w:type="dxa"/>
            <w:tcBorders>
              <w:top w:val="nil"/>
            </w:tcBorders>
          </w:tcPr>
          <w:p w:rsidR="007C2929" w:rsidRDefault="007C2929">
            <w:pPr>
              <w:pStyle w:val="ConsPlusNonformat"/>
              <w:jc w:val="both"/>
            </w:pPr>
            <w:r>
              <w:t xml:space="preserve">Республика Адыгея (Адыгея)                              </w:t>
            </w:r>
          </w:p>
        </w:tc>
        <w:tc>
          <w:tcPr>
            <w:tcW w:w="1200" w:type="dxa"/>
            <w:tcBorders>
              <w:top w:val="nil"/>
            </w:tcBorders>
          </w:tcPr>
          <w:p w:rsidR="007C2929" w:rsidRDefault="007C2929">
            <w:pPr>
              <w:pStyle w:val="ConsPlusNonformat"/>
              <w:jc w:val="both"/>
            </w:pPr>
            <w:r>
              <w:t xml:space="preserve">   01   </w:t>
            </w:r>
          </w:p>
        </w:tc>
      </w:tr>
      <w:tr w:rsidR="007C2929">
        <w:trPr>
          <w:trHeight w:val="240"/>
        </w:trPr>
        <w:tc>
          <w:tcPr>
            <w:tcW w:w="1080" w:type="dxa"/>
            <w:tcBorders>
              <w:top w:val="nil"/>
            </w:tcBorders>
          </w:tcPr>
          <w:p w:rsidR="007C2929" w:rsidRDefault="007C2929">
            <w:pPr>
              <w:pStyle w:val="ConsPlusNonformat"/>
              <w:jc w:val="both"/>
            </w:pPr>
            <w:r>
              <w:t xml:space="preserve">2.     </w:t>
            </w:r>
          </w:p>
        </w:tc>
        <w:tc>
          <w:tcPr>
            <w:tcW w:w="6960" w:type="dxa"/>
            <w:tcBorders>
              <w:top w:val="nil"/>
            </w:tcBorders>
          </w:tcPr>
          <w:p w:rsidR="007C2929" w:rsidRDefault="007C2929">
            <w:pPr>
              <w:pStyle w:val="ConsPlusNonformat"/>
              <w:jc w:val="both"/>
            </w:pPr>
            <w:r>
              <w:t xml:space="preserve">Республика Алтай                                        </w:t>
            </w:r>
          </w:p>
        </w:tc>
        <w:tc>
          <w:tcPr>
            <w:tcW w:w="1200" w:type="dxa"/>
            <w:tcBorders>
              <w:top w:val="nil"/>
            </w:tcBorders>
          </w:tcPr>
          <w:p w:rsidR="007C2929" w:rsidRDefault="007C2929">
            <w:pPr>
              <w:pStyle w:val="ConsPlusNonformat"/>
              <w:jc w:val="both"/>
            </w:pPr>
            <w:r>
              <w:t xml:space="preserve">   04   </w:t>
            </w:r>
          </w:p>
        </w:tc>
      </w:tr>
      <w:tr w:rsidR="007C2929">
        <w:trPr>
          <w:trHeight w:val="240"/>
        </w:trPr>
        <w:tc>
          <w:tcPr>
            <w:tcW w:w="1080" w:type="dxa"/>
            <w:tcBorders>
              <w:top w:val="nil"/>
            </w:tcBorders>
          </w:tcPr>
          <w:p w:rsidR="007C2929" w:rsidRDefault="007C2929">
            <w:pPr>
              <w:pStyle w:val="ConsPlusNonformat"/>
              <w:jc w:val="both"/>
            </w:pPr>
            <w:r>
              <w:t xml:space="preserve">3.     </w:t>
            </w:r>
          </w:p>
        </w:tc>
        <w:tc>
          <w:tcPr>
            <w:tcW w:w="6960" w:type="dxa"/>
            <w:tcBorders>
              <w:top w:val="nil"/>
            </w:tcBorders>
          </w:tcPr>
          <w:p w:rsidR="007C2929" w:rsidRDefault="007C2929">
            <w:pPr>
              <w:pStyle w:val="ConsPlusNonformat"/>
              <w:jc w:val="both"/>
            </w:pPr>
            <w:r>
              <w:t xml:space="preserve">Республика Башкортостан                                 </w:t>
            </w:r>
          </w:p>
        </w:tc>
        <w:tc>
          <w:tcPr>
            <w:tcW w:w="1200" w:type="dxa"/>
            <w:tcBorders>
              <w:top w:val="nil"/>
            </w:tcBorders>
          </w:tcPr>
          <w:p w:rsidR="007C2929" w:rsidRDefault="007C2929">
            <w:pPr>
              <w:pStyle w:val="ConsPlusNonformat"/>
              <w:jc w:val="both"/>
            </w:pPr>
            <w:r>
              <w:t xml:space="preserve">   02   </w:t>
            </w:r>
          </w:p>
        </w:tc>
      </w:tr>
      <w:tr w:rsidR="007C2929">
        <w:trPr>
          <w:trHeight w:val="240"/>
        </w:trPr>
        <w:tc>
          <w:tcPr>
            <w:tcW w:w="1080" w:type="dxa"/>
            <w:tcBorders>
              <w:top w:val="nil"/>
            </w:tcBorders>
          </w:tcPr>
          <w:p w:rsidR="007C2929" w:rsidRDefault="007C2929">
            <w:pPr>
              <w:pStyle w:val="ConsPlusNonformat"/>
              <w:jc w:val="both"/>
            </w:pPr>
            <w:r>
              <w:t xml:space="preserve">4.     </w:t>
            </w:r>
          </w:p>
        </w:tc>
        <w:tc>
          <w:tcPr>
            <w:tcW w:w="6960" w:type="dxa"/>
            <w:tcBorders>
              <w:top w:val="nil"/>
            </w:tcBorders>
          </w:tcPr>
          <w:p w:rsidR="007C2929" w:rsidRDefault="007C2929">
            <w:pPr>
              <w:pStyle w:val="ConsPlusNonformat"/>
              <w:jc w:val="both"/>
            </w:pPr>
            <w:r>
              <w:t xml:space="preserve">Республика Бурятия                                      </w:t>
            </w:r>
          </w:p>
        </w:tc>
        <w:tc>
          <w:tcPr>
            <w:tcW w:w="1200" w:type="dxa"/>
            <w:tcBorders>
              <w:top w:val="nil"/>
            </w:tcBorders>
          </w:tcPr>
          <w:p w:rsidR="007C2929" w:rsidRDefault="007C2929">
            <w:pPr>
              <w:pStyle w:val="ConsPlusNonformat"/>
              <w:jc w:val="both"/>
            </w:pPr>
            <w:r>
              <w:t xml:space="preserve">   03   </w:t>
            </w:r>
          </w:p>
        </w:tc>
      </w:tr>
      <w:tr w:rsidR="007C2929">
        <w:trPr>
          <w:trHeight w:val="240"/>
        </w:trPr>
        <w:tc>
          <w:tcPr>
            <w:tcW w:w="1080" w:type="dxa"/>
            <w:tcBorders>
              <w:top w:val="nil"/>
            </w:tcBorders>
          </w:tcPr>
          <w:p w:rsidR="007C2929" w:rsidRDefault="007C2929">
            <w:pPr>
              <w:pStyle w:val="ConsPlusNonformat"/>
              <w:jc w:val="both"/>
            </w:pPr>
            <w:r>
              <w:t xml:space="preserve">5.     </w:t>
            </w:r>
          </w:p>
        </w:tc>
        <w:tc>
          <w:tcPr>
            <w:tcW w:w="6960" w:type="dxa"/>
            <w:tcBorders>
              <w:top w:val="nil"/>
            </w:tcBorders>
          </w:tcPr>
          <w:p w:rsidR="007C2929" w:rsidRDefault="007C2929">
            <w:pPr>
              <w:pStyle w:val="ConsPlusNonformat"/>
              <w:jc w:val="both"/>
            </w:pPr>
            <w:r>
              <w:t xml:space="preserve">Республика Дагестан                                     </w:t>
            </w:r>
          </w:p>
        </w:tc>
        <w:tc>
          <w:tcPr>
            <w:tcW w:w="1200" w:type="dxa"/>
            <w:tcBorders>
              <w:top w:val="nil"/>
            </w:tcBorders>
          </w:tcPr>
          <w:p w:rsidR="007C2929" w:rsidRDefault="007C2929">
            <w:pPr>
              <w:pStyle w:val="ConsPlusNonformat"/>
              <w:jc w:val="both"/>
            </w:pPr>
            <w:r>
              <w:t xml:space="preserve">   05   </w:t>
            </w:r>
          </w:p>
        </w:tc>
      </w:tr>
      <w:tr w:rsidR="007C2929">
        <w:trPr>
          <w:trHeight w:val="240"/>
        </w:trPr>
        <w:tc>
          <w:tcPr>
            <w:tcW w:w="1080" w:type="dxa"/>
            <w:tcBorders>
              <w:top w:val="nil"/>
            </w:tcBorders>
          </w:tcPr>
          <w:p w:rsidR="007C2929" w:rsidRDefault="007C2929">
            <w:pPr>
              <w:pStyle w:val="ConsPlusNonformat"/>
              <w:jc w:val="both"/>
            </w:pPr>
            <w:r>
              <w:t xml:space="preserve">6.     </w:t>
            </w:r>
          </w:p>
        </w:tc>
        <w:tc>
          <w:tcPr>
            <w:tcW w:w="6960" w:type="dxa"/>
            <w:tcBorders>
              <w:top w:val="nil"/>
            </w:tcBorders>
          </w:tcPr>
          <w:p w:rsidR="007C2929" w:rsidRDefault="007C2929">
            <w:pPr>
              <w:pStyle w:val="ConsPlusNonformat"/>
              <w:jc w:val="both"/>
            </w:pPr>
            <w:r>
              <w:t xml:space="preserve">Республика Ингушетия                                    </w:t>
            </w:r>
          </w:p>
        </w:tc>
        <w:tc>
          <w:tcPr>
            <w:tcW w:w="1200" w:type="dxa"/>
            <w:tcBorders>
              <w:top w:val="nil"/>
            </w:tcBorders>
          </w:tcPr>
          <w:p w:rsidR="007C2929" w:rsidRDefault="007C2929">
            <w:pPr>
              <w:pStyle w:val="ConsPlusNonformat"/>
              <w:jc w:val="both"/>
            </w:pPr>
            <w:r>
              <w:t xml:space="preserve">   06   </w:t>
            </w:r>
          </w:p>
        </w:tc>
      </w:tr>
      <w:tr w:rsidR="007C2929">
        <w:trPr>
          <w:trHeight w:val="240"/>
        </w:trPr>
        <w:tc>
          <w:tcPr>
            <w:tcW w:w="1080" w:type="dxa"/>
            <w:tcBorders>
              <w:top w:val="nil"/>
            </w:tcBorders>
          </w:tcPr>
          <w:p w:rsidR="007C2929" w:rsidRDefault="007C2929">
            <w:pPr>
              <w:pStyle w:val="ConsPlusNonformat"/>
              <w:jc w:val="both"/>
            </w:pPr>
            <w:r>
              <w:t xml:space="preserve">7.     </w:t>
            </w:r>
          </w:p>
        </w:tc>
        <w:tc>
          <w:tcPr>
            <w:tcW w:w="6960" w:type="dxa"/>
            <w:tcBorders>
              <w:top w:val="nil"/>
            </w:tcBorders>
          </w:tcPr>
          <w:p w:rsidR="007C2929" w:rsidRDefault="007C2929">
            <w:pPr>
              <w:pStyle w:val="ConsPlusNonformat"/>
              <w:jc w:val="both"/>
            </w:pPr>
            <w:r>
              <w:t xml:space="preserve">Кабардино-Балкарская Республика                         </w:t>
            </w:r>
          </w:p>
        </w:tc>
        <w:tc>
          <w:tcPr>
            <w:tcW w:w="1200" w:type="dxa"/>
            <w:tcBorders>
              <w:top w:val="nil"/>
            </w:tcBorders>
          </w:tcPr>
          <w:p w:rsidR="007C2929" w:rsidRDefault="007C2929">
            <w:pPr>
              <w:pStyle w:val="ConsPlusNonformat"/>
              <w:jc w:val="both"/>
            </w:pPr>
            <w:r>
              <w:t xml:space="preserve">   07   </w:t>
            </w:r>
          </w:p>
        </w:tc>
      </w:tr>
      <w:tr w:rsidR="007C2929">
        <w:trPr>
          <w:trHeight w:val="240"/>
        </w:trPr>
        <w:tc>
          <w:tcPr>
            <w:tcW w:w="1080" w:type="dxa"/>
            <w:tcBorders>
              <w:top w:val="nil"/>
            </w:tcBorders>
          </w:tcPr>
          <w:p w:rsidR="007C2929" w:rsidRDefault="007C2929">
            <w:pPr>
              <w:pStyle w:val="ConsPlusNonformat"/>
              <w:jc w:val="both"/>
            </w:pPr>
            <w:r>
              <w:t xml:space="preserve">8.     </w:t>
            </w:r>
          </w:p>
        </w:tc>
        <w:tc>
          <w:tcPr>
            <w:tcW w:w="6960" w:type="dxa"/>
            <w:tcBorders>
              <w:top w:val="nil"/>
            </w:tcBorders>
          </w:tcPr>
          <w:p w:rsidR="007C2929" w:rsidRDefault="007C2929">
            <w:pPr>
              <w:pStyle w:val="ConsPlusNonformat"/>
              <w:jc w:val="both"/>
            </w:pPr>
            <w:r>
              <w:t xml:space="preserve">Республика Калмыкия                                     </w:t>
            </w:r>
          </w:p>
        </w:tc>
        <w:tc>
          <w:tcPr>
            <w:tcW w:w="1200" w:type="dxa"/>
            <w:tcBorders>
              <w:top w:val="nil"/>
            </w:tcBorders>
          </w:tcPr>
          <w:p w:rsidR="007C2929" w:rsidRDefault="007C2929">
            <w:pPr>
              <w:pStyle w:val="ConsPlusNonformat"/>
              <w:jc w:val="both"/>
            </w:pPr>
            <w:r>
              <w:t xml:space="preserve">   08   </w:t>
            </w:r>
          </w:p>
        </w:tc>
      </w:tr>
      <w:tr w:rsidR="007C2929">
        <w:trPr>
          <w:trHeight w:val="240"/>
        </w:trPr>
        <w:tc>
          <w:tcPr>
            <w:tcW w:w="1080" w:type="dxa"/>
            <w:tcBorders>
              <w:top w:val="nil"/>
            </w:tcBorders>
          </w:tcPr>
          <w:p w:rsidR="007C2929" w:rsidRDefault="007C2929">
            <w:pPr>
              <w:pStyle w:val="ConsPlusNonformat"/>
              <w:jc w:val="both"/>
            </w:pPr>
            <w:r>
              <w:t xml:space="preserve">9.     </w:t>
            </w:r>
          </w:p>
        </w:tc>
        <w:tc>
          <w:tcPr>
            <w:tcW w:w="6960" w:type="dxa"/>
            <w:tcBorders>
              <w:top w:val="nil"/>
            </w:tcBorders>
          </w:tcPr>
          <w:p w:rsidR="007C2929" w:rsidRDefault="007C2929">
            <w:pPr>
              <w:pStyle w:val="ConsPlusNonformat"/>
              <w:jc w:val="both"/>
            </w:pPr>
            <w:r>
              <w:t xml:space="preserve">Карачаево-Черкесская Республика                         </w:t>
            </w:r>
          </w:p>
        </w:tc>
        <w:tc>
          <w:tcPr>
            <w:tcW w:w="1200" w:type="dxa"/>
            <w:tcBorders>
              <w:top w:val="nil"/>
            </w:tcBorders>
          </w:tcPr>
          <w:p w:rsidR="007C2929" w:rsidRDefault="007C2929">
            <w:pPr>
              <w:pStyle w:val="ConsPlusNonformat"/>
              <w:jc w:val="both"/>
            </w:pPr>
            <w:r>
              <w:t xml:space="preserve">   09   </w:t>
            </w:r>
          </w:p>
        </w:tc>
      </w:tr>
      <w:tr w:rsidR="007C2929">
        <w:trPr>
          <w:trHeight w:val="240"/>
        </w:trPr>
        <w:tc>
          <w:tcPr>
            <w:tcW w:w="1080" w:type="dxa"/>
            <w:tcBorders>
              <w:top w:val="nil"/>
            </w:tcBorders>
          </w:tcPr>
          <w:p w:rsidR="007C2929" w:rsidRDefault="007C2929">
            <w:pPr>
              <w:pStyle w:val="ConsPlusNonformat"/>
              <w:jc w:val="both"/>
            </w:pPr>
            <w:r>
              <w:lastRenderedPageBreak/>
              <w:t xml:space="preserve">10.    </w:t>
            </w:r>
          </w:p>
        </w:tc>
        <w:tc>
          <w:tcPr>
            <w:tcW w:w="6960" w:type="dxa"/>
            <w:tcBorders>
              <w:top w:val="nil"/>
            </w:tcBorders>
          </w:tcPr>
          <w:p w:rsidR="007C2929" w:rsidRDefault="007C2929">
            <w:pPr>
              <w:pStyle w:val="ConsPlusNonformat"/>
              <w:jc w:val="both"/>
            </w:pPr>
            <w:r>
              <w:t xml:space="preserve">Республика Карелия                                      </w:t>
            </w:r>
          </w:p>
        </w:tc>
        <w:tc>
          <w:tcPr>
            <w:tcW w:w="1200" w:type="dxa"/>
            <w:tcBorders>
              <w:top w:val="nil"/>
            </w:tcBorders>
          </w:tcPr>
          <w:p w:rsidR="007C2929" w:rsidRDefault="007C2929">
            <w:pPr>
              <w:pStyle w:val="ConsPlusNonformat"/>
              <w:jc w:val="both"/>
            </w:pPr>
            <w:r>
              <w:t xml:space="preserve">   10   </w:t>
            </w:r>
          </w:p>
        </w:tc>
      </w:tr>
      <w:tr w:rsidR="007C2929">
        <w:trPr>
          <w:trHeight w:val="240"/>
        </w:trPr>
        <w:tc>
          <w:tcPr>
            <w:tcW w:w="1080" w:type="dxa"/>
            <w:tcBorders>
              <w:top w:val="nil"/>
            </w:tcBorders>
          </w:tcPr>
          <w:p w:rsidR="007C2929" w:rsidRDefault="007C2929">
            <w:pPr>
              <w:pStyle w:val="ConsPlusNonformat"/>
              <w:jc w:val="both"/>
            </w:pPr>
            <w:r>
              <w:t xml:space="preserve">11.    </w:t>
            </w:r>
          </w:p>
        </w:tc>
        <w:tc>
          <w:tcPr>
            <w:tcW w:w="6960" w:type="dxa"/>
            <w:tcBorders>
              <w:top w:val="nil"/>
            </w:tcBorders>
          </w:tcPr>
          <w:p w:rsidR="007C2929" w:rsidRDefault="007C2929">
            <w:pPr>
              <w:pStyle w:val="ConsPlusNonformat"/>
              <w:jc w:val="both"/>
            </w:pPr>
            <w:r>
              <w:t xml:space="preserve">Республика Коми                                         </w:t>
            </w:r>
          </w:p>
        </w:tc>
        <w:tc>
          <w:tcPr>
            <w:tcW w:w="1200" w:type="dxa"/>
            <w:tcBorders>
              <w:top w:val="nil"/>
            </w:tcBorders>
          </w:tcPr>
          <w:p w:rsidR="007C2929" w:rsidRDefault="007C2929">
            <w:pPr>
              <w:pStyle w:val="ConsPlusNonformat"/>
              <w:jc w:val="both"/>
            </w:pPr>
            <w:r>
              <w:t xml:space="preserve">   11   </w:t>
            </w:r>
          </w:p>
        </w:tc>
      </w:tr>
      <w:tr w:rsidR="007C2929">
        <w:trPr>
          <w:trHeight w:val="240"/>
        </w:trPr>
        <w:tc>
          <w:tcPr>
            <w:tcW w:w="1080" w:type="dxa"/>
            <w:tcBorders>
              <w:top w:val="nil"/>
            </w:tcBorders>
          </w:tcPr>
          <w:p w:rsidR="007C2929" w:rsidRDefault="007C2929">
            <w:pPr>
              <w:pStyle w:val="ConsPlusNonformat"/>
              <w:jc w:val="both"/>
            </w:pPr>
            <w:r>
              <w:t xml:space="preserve">12.    </w:t>
            </w:r>
          </w:p>
        </w:tc>
        <w:tc>
          <w:tcPr>
            <w:tcW w:w="6960" w:type="dxa"/>
            <w:tcBorders>
              <w:top w:val="nil"/>
            </w:tcBorders>
          </w:tcPr>
          <w:p w:rsidR="007C2929" w:rsidRDefault="007C2929">
            <w:pPr>
              <w:pStyle w:val="ConsPlusNonformat"/>
              <w:jc w:val="both"/>
            </w:pPr>
            <w:r>
              <w:t xml:space="preserve">Республика Марий Эл                                     </w:t>
            </w:r>
          </w:p>
        </w:tc>
        <w:tc>
          <w:tcPr>
            <w:tcW w:w="1200" w:type="dxa"/>
            <w:tcBorders>
              <w:top w:val="nil"/>
            </w:tcBorders>
          </w:tcPr>
          <w:p w:rsidR="007C2929" w:rsidRDefault="007C2929">
            <w:pPr>
              <w:pStyle w:val="ConsPlusNonformat"/>
              <w:jc w:val="both"/>
            </w:pPr>
            <w:r>
              <w:t xml:space="preserve">   12   </w:t>
            </w:r>
          </w:p>
        </w:tc>
      </w:tr>
      <w:tr w:rsidR="007C2929">
        <w:trPr>
          <w:trHeight w:val="240"/>
        </w:trPr>
        <w:tc>
          <w:tcPr>
            <w:tcW w:w="1080" w:type="dxa"/>
            <w:tcBorders>
              <w:top w:val="nil"/>
            </w:tcBorders>
          </w:tcPr>
          <w:p w:rsidR="007C2929" w:rsidRDefault="007C2929">
            <w:pPr>
              <w:pStyle w:val="ConsPlusNonformat"/>
              <w:jc w:val="both"/>
            </w:pPr>
            <w:r>
              <w:t xml:space="preserve">13.    </w:t>
            </w:r>
          </w:p>
        </w:tc>
        <w:tc>
          <w:tcPr>
            <w:tcW w:w="6960" w:type="dxa"/>
            <w:tcBorders>
              <w:top w:val="nil"/>
            </w:tcBorders>
          </w:tcPr>
          <w:p w:rsidR="007C2929" w:rsidRDefault="007C2929">
            <w:pPr>
              <w:pStyle w:val="ConsPlusNonformat"/>
              <w:jc w:val="both"/>
            </w:pPr>
            <w:r>
              <w:t xml:space="preserve">Республика Мордовия                                     </w:t>
            </w:r>
          </w:p>
        </w:tc>
        <w:tc>
          <w:tcPr>
            <w:tcW w:w="1200" w:type="dxa"/>
            <w:tcBorders>
              <w:top w:val="nil"/>
            </w:tcBorders>
          </w:tcPr>
          <w:p w:rsidR="007C2929" w:rsidRDefault="007C2929">
            <w:pPr>
              <w:pStyle w:val="ConsPlusNonformat"/>
              <w:jc w:val="both"/>
            </w:pPr>
            <w:r>
              <w:t xml:space="preserve">   13   </w:t>
            </w:r>
          </w:p>
        </w:tc>
      </w:tr>
      <w:tr w:rsidR="007C2929">
        <w:trPr>
          <w:trHeight w:val="240"/>
        </w:trPr>
        <w:tc>
          <w:tcPr>
            <w:tcW w:w="1080" w:type="dxa"/>
            <w:tcBorders>
              <w:top w:val="nil"/>
            </w:tcBorders>
          </w:tcPr>
          <w:p w:rsidR="007C2929" w:rsidRDefault="007C2929">
            <w:pPr>
              <w:pStyle w:val="ConsPlusNonformat"/>
              <w:jc w:val="both"/>
            </w:pPr>
            <w:r>
              <w:t xml:space="preserve">14.    </w:t>
            </w:r>
          </w:p>
        </w:tc>
        <w:tc>
          <w:tcPr>
            <w:tcW w:w="6960" w:type="dxa"/>
            <w:tcBorders>
              <w:top w:val="nil"/>
            </w:tcBorders>
          </w:tcPr>
          <w:p w:rsidR="007C2929" w:rsidRDefault="007C2929">
            <w:pPr>
              <w:pStyle w:val="ConsPlusNonformat"/>
              <w:jc w:val="both"/>
            </w:pPr>
            <w:r>
              <w:t xml:space="preserve">Республика Саха (Якутия)                                </w:t>
            </w:r>
          </w:p>
        </w:tc>
        <w:tc>
          <w:tcPr>
            <w:tcW w:w="1200" w:type="dxa"/>
            <w:tcBorders>
              <w:top w:val="nil"/>
            </w:tcBorders>
          </w:tcPr>
          <w:p w:rsidR="007C2929" w:rsidRDefault="007C2929">
            <w:pPr>
              <w:pStyle w:val="ConsPlusNonformat"/>
              <w:jc w:val="both"/>
            </w:pPr>
            <w:r>
              <w:t xml:space="preserve">   14   </w:t>
            </w:r>
          </w:p>
        </w:tc>
      </w:tr>
      <w:tr w:rsidR="007C2929">
        <w:trPr>
          <w:trHeight w:val="240"/>
        </w:trPr>
        <w:tc>
          <w:tcPr>
            <w:tcW w:w="1080" w:type="dxa"/>
            <w:tcBorders>
              <w:top w:val="nil"/>
            </w:tcBorders>
          </w:tcPr>
          <w:p w:rsidR="007C2929" w:rsidRDefault="007C2929">
            <w:pPr>
              <w:pStyle w:val="ConsPlusNonformat"/>
              <w:jc w:val="both"/>
            </w:pPr>
            <w:r>
              <w:t xml:space="preserve">15.    </w:t>
            </w:r>
          </w:p>
        </w:tc>
        <w:tc>
          <w:tcPr>
            <w:tcW w:w="6960" w:type="dxa"/>
            <w:tcBorders>
              <w:top w:val="nil"/>
            </w:tcBorders>
          </w:tcPr>
          <w:p w:rsidR="007C2929" w:rsidRDefault="007C2929">
            <w:pPr>
              <w:pStyle w:val="ConsPlusNonformat"/>
              <w:jc w:val="both"/>
            </w:pPr>
            <w:r>
              <w:t xml:space="preserve">Республика Северная Осетия - Алания                     </w:t>
            </w:r>
          </w:p>
        </w:tc>
        <w:tc>
          <w:tcPr>
            <w:tcW w:w="1200" w:type="dxa"/>
            <w:tcBorders>
              <w:top w:val="nil"/>
            </w:tcBorders>
          </w:tcPr>
          <w:p w:rsidR="007C2929" w:rsidRDefault="007C2929">
            <w:pPr>
              <w:pStyle w:val="ConsPlusNonformat"/>
              <w:jc w:val="both"/>
            </w:pPr>
            <w:r>
              <w:t xml:space="preserve">   15   </w:t>
            </w:r>
          </w:p>
        </w:tc>
      </w:tr>
      <w:tr w:rsidR="007C2929">
        <w:trPr>
          <w:trHeight w:val="240"/>
        </w:trPr>
        <w:tc>
          <w:tcPr>
            <w:tcW w:w="1080" w:type="dxa"/>
            <w:tcBorders>
              <w:top w:val="nil"/>
            </w:tcBorders>
          </w:tcPr>
          <w:p w:rsidR="007C2929" w:rsidRDefault="007C2929">
            <w:pPr>
              <w:pStyle w:val="ConsPlusNonformat"/>
              <w:jc w:val="both"/>
            </w:pPr>
            <w:r>
              <w:t xml:space="preserve">16.    </w:t>
            </w:r>
          </w:p>
        </w:tc>
        <w:tc>
          <w:tcPr>
            <w:tcW w:w="6960" w:type="dxa"/>
            <w:tcBorders>
              <w:top w:val="nil"/>
            </w:tcBorders>
          </w:tcPr>
          <w:p w:rsidR="007C2929" w:rsidRDefault="007C2929">
            <w:pPr>
              <w:pStyle w:val="ConsPlusNonformat"/>
              <w:jc w:val="both"/>
            </w:pPr>
            <w:r>
              <w:t xml:space="preserve">Республика Татарстан (Татарстан)                        </w:t>
            </w:r>
          </w:p>
        </w:tc>
        <w:tc>
          <w:tcPr>
            <w:tcW w:w="1200" w:type="dxa"/>
            <w:tcBorders>
              <w:top w:val="nil"/>
            </w:tcBorders>
          </w:tcPr>
          <w:p w:rsidR="007C2929" w:rsidRDefault="007C2929">
            <w:pPr>
              <w:pStyle w:val="ConsPlusNonformat"/>
              <w:jc w:val="both"/>
            </w:pPr>
            <w:r>
              <w:t xml:space="preserve">   16   </w:t>
            </w:r>
          </w:p>
        </w:tc>
      </w:tr>
      <w:tr w:rsidR="007C2929">
        <w:trPr>
          <w:trHeight w:val="240"/>
        </w:trPr>
        <w:tc>
          <w:tcPr>
            <w:tcW w:w="1080" w:type="dxa"/>
            <w:tcBorders>
              <w:top w:val="nil"/>
            </w:tcBorders>
          </w:tcPr>
          <w:p w:rsidR="007C2929" w:rsidRDefault="007C2929">
            <w:pPr>
              <w:pStyle w:val="ConsPlusNonformat"/>
              <w:jc w:val="both"/>
            </w:pPr>
            <w:r>
              <w:t xml:space="preserve">17.    </w:t>
            </w:r>
          </w:p>
        </w:tc>
        <w:tc>
          <w:tcPr>
            <w:tcW w:w="6960" w:type="dxa"/>
            <w:tcBorders>
              <w:top w:val="nil"/>
            </w:tcBorders>
          </w:tcPr>
          <w:p w:rsidR="007C2929" w:rsidRDefault="007C2929">
            <w:pPr>
              <w:pStyle w:val="ConsPlusNonformat"/>
              <w:jc w:val="both"/>
            </w:pPr>
            <w:r>
              <w:t xml:space="preserve">Республика Тыва                                         </w:t>
            </w:r>
          </w:p>
        </w:tc>
        <w:tc>
          <w:tcPr>
            <w:tcW w:w="1200" w:type="dxa"/>
            <w:tcBorders>
              <w:top w:val="nil"/>
            </w:tcBorders>
          </w:tcPr>
          <w:p w:rsidR="007C2929" w:rsidRDefault="007C2929">
            <w:pPr>
              <w:pStyle w:val="ConsPlusNonformat"/>
              <w:jc w:val="both"/>
            </w:pPr>
            <w:r>
              <w:t xml:space="preserve">   17   </w:t>
            </w:r>
          </w:p>
        </w:tc>
      </w:tr>
      <w:tr w:rsidR="007C2929">
        <w:trPr>
          <w:trHeight w:val="240"/>
        </w:trPr>
        <w:tc>
          <w:tcPr>
            <w:tcW w:w="1080" w:type="dxa"/>
            <w:tcBorders>
              <w:top w:val="nil"/>
            </w:tcBorders>
          </w:tcPr>
          <w:p w:rsidR="007C2929" w:rsidRDefault="007C2929">
            <w:pPr>
              <w:pStyle w:val="ConsPlusNonformat"/>
              <w:jc w:val="both"/>
            </w:pPr>
            <w:r>
              <w:t xml:space="preserve">18.    </w:t>
            </w:r>
          </w:p>
        </w:tc>
        <w:tc>
          <w:tcPr>
            <w:tcW w:w="6960" w:type="dxa"/>
            <w:tcBorders>
              <w:top w:val="nil"/>
            </w:tcBorders>
          </w:tcPr>
          <w:p w:rsidR="007C2929" w:rsidRDefault="007C2929">
            <w:pPr>
              <w:pStyle w:val="ConsPlusNonformat"/>
              <w:jc w:val="both"/>
            </w:pPr>
            <w:r>
              <w:t xml:space="preserve">Удмуртская Республика                                   </w:t>
            </w:r>
          </w:p>
        </w:tc>
        <w:tc>
          <w:tcPr>
            <w:tcW w:w="1200" w:type="dxa"/>
            <w:tcBorders>
              <w:top w:val="nil"/>
            </w:tcBorders>
          </w:tcPr>
          <w:p w:rsidR="007C2929" w:rsidRDefault="007C2929">
            <w:pPr>
              <w:pStyle w:val="ConsPlusNonformat"/>
              <w:jc w:val="both"/>
            </w:pPr>
            <w:r>
              <w:t xml:space="preserve">   18   </w:t>
            </w:r>
          </w:p>
        </w:tc>
      </w:tr>
      <w:tr w:rsidR="007C2929">
        <w:trPr>
          <w:trHeight w:val="240"/>
        </w:trPr>
        <w:tc>
          <w:tcPr>
            <w:tcW w:w="1080" w:type="dxa"/>
            <w:tcBorders>
              <w:top w:val="nil"/>
            </w:tcBorders>
          </w:tcPr>
          <w:p w:rsidR="007C2929" w:rsidRDefault="007C2929">
            <w:pPr>
              <w:pStyle w:val="ConsPlusNonformat"/>
              <w:jc w:val="both"/>
            </w:pPr>
            <w:r>
              <w:t xml:space="preserve">19.    </w:t>
            </w:r>
          </w:p>
        </w:tc>
        <w:tc>
          <w:tcPr>
            <w:tcW w:w="6960" w:type="dxa"/>
            <w:tcBorders>
              <w:top w:val="nil"/>
            </w:tcBorders>
          </w:tcPr>
          <w:p w:rsidR="007C2929" w:rsidRDefault="007C2929">
            <w:pPr>
              <w:pStyle w:val="ConsPlusNonformat"/>
              <w:jc w:val="both"/>
            </w:pPr>
            <w:r>
              <w:t xml:space="preserve">Республика Хакасия                                      </w:t>
            </w:r>
          </w:p>
        </w:tc>
        <w:tc>
          <w:tcPr>
            <w:tcW w:w="1200" w:type="dxa"/>
            <w:tcBorders>
              <w:top w:val="nil"/>
            </w:tcBorders>
          </w:tcPr>
          <w:p w:rsidR="007C2929" w:rsidRDefault="007C2929">
            <w:pPr>
              <w:pStyle w:val="ConsPlusNonformat"/>
              <w:jc w:val="both"/>
            </w:pPr>
            <w:r>
              <w:t xml:space="preserve">   19   </w:t>
            </w:r>
          </w:p>
        </w:tc>
      </w:tr>
      <w:tr w:rsidR="007C2929">
        <w:trPr>
          <w:trHeight w:val="240"/>
        </w:trPr>
        <w:tc>
          <w:tcPr>
            <w:tcW w:w="1080" w:type="dxa"/>
            <w:tcBorders>
              <w:top w:val="nil"/>
            </w:tcBorders>
          </w:tcPr>
          <w:p w:rsidR="007C2929" w:rsidRDefault="007C2929">
            <w:pPr>
              <w:pStyle w:val="ConsPlusNonformat"/>
              <w:jc w:val="both"/>
            </w:pPr>
            <w:r>
              <w:t xml:space="preserve">20.    </w:t>
            </w:r>
          </w:p>
        </w:tc>
        <w:tc>
          <w:tcPr>
            <w:tcW w:w="6960" w:type="dxa"/>
            <w:tcBorders>
              <w:top w:val="nil"/>
            </w:tcBorders>
          </w:tcPr>
          <w:p w:rsidR="007C2929" w:rsidRDefault="007C2929">
            <w:pPr>
              <w:pStyle w:val="ConsPlusNonformat"/>
              <w:jc w:val="both"/>
            </w:pPr>
            <w:r>
              <w:t xml:space="preserve">Чеченская Республика                                    </w:t>
            </w:r>
          </w:p>
        </w:tc>
        <w:tc>
          <w:tcPr>
            <w:tcW w:w="1200" w:type="dxa"/>
            <w:tcBorders>
              <w:top w:val="nil"/>
            </w:tcBorders>
          </w:tcPr>
          <w:p w:rsidR="007C2929" w:rsidRDefault="007C2929">
            <w:pPr>
              <w:pStyle w:val="ConsPlusNonformat"/>
              <w:jc w:val="both"/>
            </w:pPr>
            <w:r>
              <w:t xml:space="preserve">   20   </w:t>
            </w:r>
          </w:p>
        </w:tc>
      </w:tr>
      <w:tr w:rsidR="007C2929">
        <w:trPr>
          <w:trHeight w:val="240"/>
        </w:trPr>
        <w:tc>
          <w:tcPr>
            <w:tcW w:w="1080" w:type="dxa"/>
            <w:tcBorders>
              <w:top w:val="nil"/>
            </w:tcBorders>
          </w:tcPr>
          <w:p w:rsidR="007C2929" w:rsidRDefault="007C2929">
            <w:pPr>
              <w:pStyle w:val="ConsPlusNonformat"/>
              <w:jc w:val="both"/>
            </w:pPr>
            <w:r>
              <w:t xml:space="preserve">21.    </w:t>
            </w:r>
          </w:p>
        </w:tc>
        <w:tc>
          <w:tcPr>
            <w:tcW w:w="6960" w:type="dxa"/>
            <w:tcBorders>
              <w:top w:val="nil"/>
            </w:tcBorders>
          </w:tcPr>
          <w:p w:rsidR="007C2929" w:rsidRDefault="007C2929">
            <w:pPr>
              <w:pStyle w:val="ConsPlusNonformat"/>
              <w:jc w:val="both"/>
            </w:pPr>
            <w:r>
              <w:t xml:space="preserve">Чувашская Республика - Чувашия                          </w:t>
            </w:r>
          </w:p>
        </w:tc>
        <w:tc>
          <w:tcPr>
            <w:tcW w:w="1200" w:type="dxa"/>
            <w:tcBorders>
              <w:top w:val="nil"/>
            </w:tcBorders>
          </w:tcPr>
          <w:p w:rsidR="007C2929" w:rsidRDefault="007C2929">
            <w:pPr>
              <w:pStyle w:val="ConsPlusNonformat"/>
              <w:jc w:val="both"/>
            </w:pPr>
            <w:r>
              <w:t xml:space="preserve">   21   </w:t>
            </w:r>
          </w:p>
        </w:tc>
      </w:tr>
      <w:tr w:rsidR="007C2929">
        <w:trPr>
          <w:trHeight w:val="240"/>
        </w:trPr>
        <w:tc>
          <w:tcPr>
            <w:tcW w:w="1080" w:type="dxa"/>
            <w:tcBorders>
              <w:top w:val="nil"/>
            </w:tcBorders>
          </w:tcPr>
          <w:p w:rsidR="007C2929" w:rsidRDefault="007C2929">
            <w:pPr>
              <w:pStyle w:val="ConsPlusNonformat"/>
              <w:jc w:val="both"/>
            </w:pPr>
            <w:r>
              <w:t xml:space="preserve">22.    </w:t>
            </w:r>
          </w:p>
        </w:tc>
        <w:tc>
          <w:tcPr>
            <w:tcW w:w="6960" w:type="dxa"/>
            <w:tcBorders>
              <w:top w:val="nil"/>
            </w:tcBorders>
          </w:tcPr>
          <w:p w:rsidR="007C2929" w:rsidRDefault="007C2929">
            <w:pPr>
              <w:pStyle w:val="ConsPlusNonformat"/>
              <w:jc w:val="both"/>
            </w:pPr>
            <w:r>
              <w:t xml:space="preserve">Алтайский край                                          </w:t>
            </w:r>
          </w:p>
        </w:tc>
        <w:tc>
          <w:tcPr>
            <w:tcW w:w="1200" w:type="dxa"/>
            <w:tcBorders>
              <w:top w:val="nil"/>
            </w:tcBorders>
          </w:tcPr>
          <w:p w:rsidR="007C2929" w:rsidRDefault="007C2929">
            <w:pPr>
              <w:pStyle w:val="ConsPlusNonformat"/>
              <w:jc w:val="both"/>
            </w:pPr>
            <w:r>
              <w:t xml:space="preserve">   22   </w:t>
            </w:r>
          </w:p>
        </w:tc>
      </w:tr>
      <w:tr w:rsidR="007C2929">
        <w:trPr>
          <w:trHeight w:val="240"/>
        </w:trPr>
        <w:tc>
          <w:tcPr>
            <w:tcW w:w="1080" w:type="dxa"/>
            <w:tcBorders>
              <w:top w:val="nil"/>
            </w:tcBorders>
          </w:tcPr>
          <w:p w:rsidR="007C2929" w:rsidRDefault="007C2929">
            <w:pPr>
              <w:pStyle w:val="ConsPlusNonformat"/>
              <w:jc w:val="both"/>
            </w:pPr>
            <w:r>
              <w:t xml:space="preserve">23.    </w:t>
            </w:r>
          </w:p>
        </w:tc>
        <w:tc>
          <w:tcPr>
            <w:tcW w:w="6960" w:type="dxa"/>
            <w:tcBorders>
              <w:top w:val="nil"/>
            </w:tcBorders>
          </w:tcPr>
          <w:p w:rsidR="007C2929" w:rsidRDefault="007C2929">
            <w:pPr>
              <w:pStyle w:val="ConsPlusNonformat"/>
              <w:jc w:val="both"/>
            </w:pPr>
            <w:r>
              <w:t xml:space="preserve">Забайкальский край                                      </w:t>
            </w:r>
          </w:p>
        </w:tc>
        <w:tc>
          <w:tcPr>
            <w:tcW w:w="1200" w:type="dxa"/>
            <w:tcBorders>
              <w:top w:val="nil"/>
            </w:tcBorders>
          </w:tcPr>
          <w:p w:rsidR="007C2929" w:rsidRDefault="007C2929">
            <w:pPr>
              <w:pStyle w:val="ConsPlusNonformat"/>
              <w:jc w:val="both"/>
            </w:pPr>
            <w:r>
              <w:t xml:space="preserve">   75   </w:t>
            </w:r>
          </w:p>
        </w:tc>
      </w:tr>
      <w:tr w:rsidR="007C2929">
        <w:trPr>
          <w:trHeight w:val="240"/>
        </w:trPr>
        <w:tc>
          <w:tcPr>
            <w:tcW w:w="1080" w:type="dxa"/>
            <w:tcBorders>
              <w:top w:val="nil"/>
            </w:tcBorders>
          </w:tcPr>
          <w:p w:rsidR="007C2929" w:rsidRDefault="007C2929">
            <w:pPr>
              <w:pStyle w:val="ConsPlusNonformat"/>
              <w:jc w:val="both"/>
            </w:pPr>
            <w:r>
              <w:t xml:space="preserve">24.    </w:t>
            </w:r>
          </w:p>
        </w:tc>
        <w:tc>
          <w:tcPr>
            <w:tcW w:w="6960" w:type="dxa"/>
            <w:tcBorders>
              <w:top w:val="nil"/>
            </w:tcBorders>
          </w:tcPr>
          <w:p w:rsidR="007C2929" w:rsidRDefault="007C2929">
            <w:pPr>
              <w:pStyle w:val="ConsPlusNonformat"/>
              <w:jc w:val="both"/>
            </w:pPr>
            <w:r>
              <w:t xml:space="preserve">Камчатский край                                         </w:t>
            </w:r>
          </w:p>
        </w:tc>
        <w:tc>
          <w:tcPr>
            <w:tcW w:w="1200" w:type="dxa"/>
            <w:tcBorders>
              <w:top w:val="nil"/>
            </w:tcBorders>
          </w:tcPr>
          <w:p w:rsidR="007C2929" w:rsidRDefault="007C2929">
            <w:pPr>
              <w:pStyle w:val="ConsPlusNonformat"/>
              <w:jc w:val="both"/>
            </w:pPr>
            <w:r>
              <w:t xml:space="preserve">   41   </w:t>
            </w:r>
          </w:p>
        </w:tc>
      </w:tr>
      <w:tr w:rsidR="007C2929">
        <w:trPr>
          <w:trHeight w:val="240"/>
        </w:trPr>
        <w:tc>
          <w:tcPr>
            <w:tcW w:w="1080" w:type="dxa"/>
            <w:tcBorders>
              <w:top w:val="nil"/>
            </w:tcBorders>
          </w:tcPr>
          <w:p w:rsidR="007C2929" w:rsidRDefault="007C2929">
            <w:pPr>
              <w:pStyle w:val="ConsPlusNonformat"/>
              <w:jc w:val="both"/>
            </w:pPr>
            <w:r>
              <w:t xml:space="preserve">25.    </w:t>
            </w:r>
          </w:p>
        </w:tc>
        <w:tc>
          <w:tcPr>
            <w:tcW w:w="6960" w:type="dxa"/>
            <w:tcBorders>
              <w:top w:val="nil"/>
            </w:tcBorders>
          </w:tcPr>
          <w:p w:rsidR="007C2929" w:rsidRDefault="007C2929">
            <w:pPr>
              <w:pStyle w:val="ConsPlusNonformat"/>
              <w:jc w:val="both"/>
            </w:pPr>
            <w:r>
              <w:t xml:space="preserve">Краснодарский край                                      </w:t>
            </w:r>
          </w:p>
        </w:tc>
        <w:tc>
          <w:tcPr>
            <w:tcW w:w="1200" w:type="dxa"/>
            <w:tcBorders>
              <w:top w:val="nil"/>
            </w:tcBorders>
          </w:tcPr>
          <w:p w:rsidR="007C2929" w:rsidRDefault="007C2929">
            <w:pPr>
              <w:pStyle w:val="ConsPlusNonformat"/>
              <w:jc w:val="both"/>
            </w:pPr>
            <w:r>
              <w:t xml:space="preserve">   23   </w:t>
            </w:r>
          </w:p>
        </w:tc>
      </w:tr>
      <w:tr w:rsidR="007C2929">
        <w:trPr>
          <w:trHeight w:val="240"/>
        </w:trPr>
        <w:tc>
          <w:tcPr>
            <w:tcW w:w="1080" w:type="dxa"/>
            <w:tcBorders>
              <w:top w:val="nil"/>
            </w:tcBorders>
          </w:tcPr>
          <w:p w:rsidR="007C2929" w:rsidRDefault="007C2929">
            <w:pPr>
              <w:pStyle w:val="ConsPlusNonformat"/>
              <w:jc w:val="both"/>
            </w:pPr>
            <w:r>
              <w:t xml:space="preserve">26.    </w:t>
            </w:r>
          </w:p>
        </w:tc>
        <w:tc>
          <w:tcPr>
            <w:tcW w:w="6960" w:type="dxa"/>
            <w:tcBorders>
              <w:top w:val="nil"/>
            </w:tcBorders>
          </w:tcPr>
          <w:p w:rsidR="007C2929" w:rsidRDefault="007C2929">
            <w:pPr>
              <w:pStyle w:val="ConsPlusNonformat"/>
              <w:jc w:val="both"/>
            </w:pPr>
            <w:r>
              <w:t xml:space="preserve">Красноярский край                                       </w:t>
            </w:r>
          </w:p>
        </w:tc>
        <w:tc>
          <w:tcPr>
            <w:tcW w:w="1200" w:type="dxa"/>
            <w:tcBorders>
              <w:top w:val="nil"/>
            </w:tcBorders>
          </w:tcPr>
          <w:p w:rsidR="007C2929" w:rsidRDefault="007C2929">
            <w:pPr>
              <w:pStyle w:val="ConsPlusNonformat"/>
              <w:jc w:val="both"/>
            </w:pPr>
            <w:r>
              <w:t xml:space="preserve">   24   </w:t>
            </w:r>
          </w:p>
        </w:tc>
      </w:tr>
      <w:tr w:rsidR="007C2929">
        <w:trPr>
          <w:trHeight w:val="240"/>
        </w:trPr>
        <w:tc>
          <w:tcPr>
            <w:tcW w:w="1080" w:type="dxa"/>
            <w:tcBorders>
              <w:top w:val="nil"/>
            </w:tcBorders>
          </w:tcPr>
          <w:p w:rsidR="007C2929" w:rsidRDefault="007C2929">
            <w:pPr>
              <w:pStyle w:val="ConsPlusNonformat"/>
              <w:jc w:val="both"/>
            </w:pPr>
            <w:r>
              <w:t xml:space="preserve">27.    </w:t>
            </w:r>
          </w:p>
        </w:tc>
        <w:tc>
          <w:tcPr>
            <w:tcW w:w="6960" w:type="dxa"/>
            <w:tcBorders>
              <w:top w:val="nil"/>
            </w:tcBorders>
          </w:tcPr>
          <w:p w:rsidR="007C2929" w:rsidRDefault="007C2929">
            <w:pPr>
              <w:pStyle w:val="ConsPlusNonformat"/>
              <w:jc w:val="both"/>
            </w:pPr>
            <w:r>
              <w:t xml:space="preserve">Пермский край                                           </w:t>
            </w:r>
          </w:p>
        </w:tc>
        <w:tc>
          <w:tcPr>
            <w:tcW w:w="1200" w:type="dxa"/>
            <w:tcBorders>
              <w:top w:val="nil"/>
            </w:tcBorders>
          </w:tcPr>
          <w:p w:rsidR="007C2929" w:rsidRDefault="007C2929">
            <w:pPr>
              <w:pStyle w:val="ConsPlusNonformat"/>
              <w:jc w:val="both"/>
            </w:pPr>
            <w:r>
              <w:t xml:space="preserve">   59   </w:t>
            </w:r>
          </w:p>
        </w:tc>
      </w:tr>
      <w:tr w:rsidR="007C2929">
        <w:trPr>
          <w:trHeight w:val="240"/>
        </w:trPr>
        <w:tc>
          <w:tcPr>
            <w:tcW w:w="1080" w:type="dxa"/>
            <w:tcBorders>
              <w:top w:val="nil"/>
            </w:tcBorders>
          </w:tcPr>
          <w:p w:rsidR="007C2929" w:rsidRDefault="007C2929">
            <w:pPr>
              <w:pStyle w:val="ConsPlusNonformat"/>
              <w:jc w:val="both"/>
            </w:pPr>
            <w:r>
              <w:t xml:space="preserve">28.    </w:t>
            </w:r>
          </w:p>
        </w:tc>
        <w:tc>
          <w:tcPr>
            <w:tcW w:w="6960" w:type="dxa"/>
            <w:tcBorders>
              <w:top w:val="nil"/>
            </w:tcBorders>
          </w:tcPr>
          <w:p w:rsidR="007C2929" w:rsidRDefault="007C2929">
            <w:pPr>
              <w:pStyle w:val="ConsPlusNonformat"/>
              <w:jc w:val="both"/>
            </w:pPr>
            <w:r>
              <w:t xml:space="preserve">Приморский край                                         </w:t>
            </w:r>
          </w:p>
        </w:tc>
        <w:tc>
          <w:tcPr>
            <w:tcW w:w="1200" w:type="dxa"/>
            <w:tcBorders>
              <w:top w:val="nil"/>
            </w:tcBorders>
          </w:tcPr>
          <w:p w:rsidR="007C2929" w:rsidRDefault="007C2929">
            <w:pPr>
              <w:pStyle w:val="ConsPlusNonformat"/>
              <w:jc w:val="both"/>
            </w:pPr>
            <w:r>
              <w:t xml:space="preserve">   25   </w:t>
            </w:r>
          </w:p>
        </w:tc>
      </w:tr>
      <w:tr w:rsidR="007C2929">
        <w:trPr>
          <w:trHeight w:val="240"/>
        </w:trPr>
        <w:tc>
          <w:tcPr>
            <w:tcW w:w="1080" w:type="dxa"/>
            <w:tcBorders>
              <w:top w:val="nil"/>
            </w:tcBorders>
          </w:tcPr>
          <w:p w:rsidR="007C2929" w:rsidRDefault="007C2929">
            <w:pPr>
              <w:pStyle w:val="ConsPlusNonformat"/>
              <w:jc w:val="both"/>
            </w:pPr>
            <w:r>
              <w:t xml:space="preserve">29.    </w:t>
            </w:r>
          </w:p>
        </w:tc>
        <w:tc>
          <w:tcPr>
            <w:tcW w:w="6960" w:type="dxa"/>
            <w:tcBorders>
              <w:top w:val="nil"/>
            </w:tcBorders>
          </w:tcPr>
          <w:p w:rsidR="007C2929" w:rsidRDefault="007C2929">
            <w:pPr>
              <w:pStyle w:val="ConsPlusNonformat"/>
              <w:jc w:val="both"/>
            </w:pPr>
            <w:r>
              <w:t xml:space="preserve">Ставропольский край                                     </w:t>
            </w:r>
          </w:p>
        </w:tc>
        <w:tc>
          <w:tcPr>
            <w:tcW w:w="1200" w:type="dxa"/>
            <w:tcBorders>
              <w:top w:val="nil"/>
            </w:tcBorders>
          </w:tcPr>
          <w:p w:rsidR="007C2929" w:rsidRDefault="007C2929">
            <w:pPr>
              <w:pStyle w:val="ConsPlusNonformat"/>
              <w:jc w:val="both"/>
            </w:pPr>
            <w:r>
              <w:t xml:space="preserve">   26   </w:t>
            </w:r>
          </w:p>
        </w:tc>
      </w:tr>
      <w:tr w:rsidR="007C2929">
        <w:trPr>
          <w:trHeight w:val="240"/>
        </w:trPr>
        <w:tc>
          <w:tcPr>
            <w:tcW w:w="1080" w:type="dxa"/>
            <w:tcBorders>
              <w:top w:val="nil"/>
            </w:tcBorders>
          </w:tcPr>
          <w:p w:rsidR="007C2929" w:rsidRDefault="007C2929">
            <w:pPr>
              <w:pStyle w:val="ConsPlusNonformat"/>
              <w:jc w:val="both"/>
            </w:pPr>
            <w:r>
              <w:t xml:space="preserve">30.    </w:t>
            </w:r>
          </w:p>
        </w:tc>
        <w:tc>
          <w:tcPr>
            <w:tcW w:w="6960" w:type="dxa"/>
            <w:tcBorders>
              <w:top w:val="nil"/>
            </w:tcBorders>
          </w:tcPr>
          <w:p w:rsidR="007C2929" w:rsidRDefault="007C2929">
            <w:pPr>
              <w:pStyle w:val="ConsPlusNonformat"/>
              <w:jc w:val="both"/>
            </w:pPr>
            <w:r>
              <w:t xml:space="preserve">Хабаровский край                                        </w:t>
            </w:r>
          </w:p>
        </w:tc>
        <w:tc>
          <w:tcPr>
            <w:tcW w:w="1200" w:type="dxa"/>
            <w:tcBorders>
              <w:top w:val="nil"/>
            </w:tcBorders>
          </w:tcPr>
          <w:p w:rsidR="007C2929" w:rsidRDefault="007C2929">
            <w:pPr>
              <w:pStyle w:val="ConsPlusNonformat"/>
              <w:jc w:val="both"/>
            </w:pPr>
            <w:r>
              <w:t xml:space="preserve">   27   </w:t>
            </w:r>
          </w:p>
        </w:tc>
      </w:tr>
      <w:tr w:rsidR="007C2929">
        <w:trPr>
          <w:trHeight w:val="240"/>
        </w:trPr>
        <w:tc>
          <w:tcPr>
            <w:tcW w:w="1080" w:type="dxa"/>
            <w:tcBorders>
              <w:top w:val="nil"/>
            </w:tcBorders>
          </w:tcPr>
          <w:p w:rsidR="007C2929" w:rsidRDefault="007C2929">
            <w:pPr>
              <w:pStyle w:val="ConsPlusNonformat"/>
              <w:jc w:val="both"/>
            </w:pPr>
            <w:r>
              <w:t xml:space="preserve">31.    </w:t>
            </w:r>
          </w:p>
        </w:tc>
        <w:tc>
          <w:tcPr>
            <w:tcW w:w="6960" w:type="dxa"/>
            <w:tcBorders>
              <w:top w:val="nil"/>
            </w:tcBorders>
          </w:tcPr>
          <w:p w:rsidR="007C2929" w:rsidRDefault="007C2929">
            <w:pPr>
              <w:pStyle w:val="ConsPlusNonformat"/>
              <w:jc w:val="both"/>
            </w:pPr>
            <w:r>
              <w:t xml:space="preserve">Амурская область                                        </w:t>
            </w:r>
          </w:p>
        </w:tc>
        <w:tc>
          <w:tcPr>
            <w:tcW w:w="1200" w:type="dxa"/>
            <w:tcBorders>
              <w:top w:val="nil"/>
            </w:tcBorders>
          </w:tcPr>
          <w:p w:rsidR="007C2929" w:rsidRDefault="007C2929">
            <w:pPr>
              <w:pStyle w:val="ConsPlusNonformat"/>
              <w:jc w:val="both"/>
            </w:pPr>
            <w:r>
              <w:t xml:space="preserve">   28   </w:t>
            </w:r>
          </w:p>
        </w:tc>
      </w:tr>
      <w:tr w:rsidR="007C2929">
        <w:trPr>
          <w:trHeight w:val="240"/>
        </w:trPr>
        <w:tc>
          <w:tcPr>
            <w:tcW w:w="1080" w:type="dxa"/>
            <w:tcBorders>
              <w:top w:val="nil"/>
            </w:tcBorders>
          </w:tcPr>
          <w:p w:rsidR="007C2929" w:rsidRDefault="007C2929">
            <w:pPr>
              <w:pStyle w:val="ConsPlusNonformat"/>
              <w:jc w:val="both"/>
            </w:pPr>
            <w:r>
              <w:t xml:space="preserve">32.    </w:t>
            </w:r>
          </w:p>
        </w:tc>
        <w:tc>
          <w:tcPr>
            <w:tcW w:w="6960" w:type="dxa"/>
            <w:tcBorders>
              <w:top w:val="nil"/>
            </w:tcBorders>
          </w:tcPr>
          <w:p w:rsidR="007C2929" w:rsidRDefault="007C2929">
            <w:pPr>
              <w:pStyle w:val="ConsPlusNonformat"/>
              <w:jc w:val="both"/>
            </w:pPr>
            <w:r>
              <w:t xml:space="preserve">Архангельская область                                   </w:t>
            </w:r>
          </w:p>
        </w:tc>
        <w:tc>
          <w:tcPr>
            <w:tcW w:w="1200" w:type="dxa"/>
            <w:tcBorders>
              <w:top w:val="nil"/>
            </w:tcBorders>
          </w:tcPr>
          <w:p w:rsidR="007C2929" w:rsidRDefault="007C2929">
            <w:pPr>
              <w:pStyle w:val="ConsPlusNonformat"/>
              <w:jc w:val="both"/>
            </w:pPr>
            <w:r>
              <w:t xml:space="preserve">   29   </w:t>
            </w:r>
          </w:p>
        </w:tc>
      </w:tr>
      <w:tr w:rsidR="007C2929">
        <w:trPr>
          <w:trHeight w:val="240"/>
        </w:trPr>
        <w:tc>
          <w:tcPr>
            <w:tcW w:w="1080" w:type="dxa"/>
            <w:tcBorders>
              <w:top w:val="nil"/>
            </w:tcBorders>
          </w:tcPr>
          <w:p w:rsidR="007C2929" w:rsidRDefault="007C2929">
            <w:pPr>
              <w:pStyle w:val="ConsPlusNonformat"/>
              <w:jc w:val="both"/>
            </w:pPr>
            <w:r>
              <w:t xml:space="preserve">33.    </w:t>
            </w:r>
          </w:p>
        </w:tc>
        <w:tc>
          <w:tcPr>
            <w:tcW w:w="6960" w:type="dxa"/>
            <w:tcBorders>
              <w:top w:val="nil"/>
            </w:tcBorders>
          </w:tcPr>
          <w:p w:rsidR="007C2929" w:rsidRDefault="007C2929">
            <w:pPr>
              <w:pStyle w:val="ConsPlusNonformat"/>
              <w:jc w:val="both"/>
            </w:pPr>
            <w:r>
              <w:t xml:space="preserve">Астраханская область                                    </w:t>
            </w:r>
          </w:p>
        </w:tc>
        <w:tc>
          <w:tcPr>
            <w:tcW w:w="1200" w:type="dxa"/>
            <w:tcBorders>
              <w:top w:val="nil"/>
            </w:tcBorders>
          </w:tcPr>
          <w:p w:rsidR="007C2929" w:rsidRDefault="007C2929">
            <w:pPr>
              <w:pStyle w:val="ConsPlusNonformat"/>
              <w:jc w:val="both"/>
            </w:pPr>
            <w:r>
              <w:t xml:space="preserve">   30   </w:t>
            </w:r>
          </w:p>
        </w:tc>
      </w:tr>
      <w:tr w:rsidR="007C2929">
        <w:trPr>
          <w:trHeight w:val="240"/>
        </w:trPr>
        <w:tc>
          <w:tcPr>
            <w:tcW w:w="1080" w:type="dxa"/>
            <w:tcBorders>
              <w:top w:val="nil"/>
            </w:tcBorders>
          </w:tcPr>
          <w:p w:rsidR="007C2929" w:rsidRDefault="007C2929">
            <w:pPr>
              <w:pStyle w:val="ConsPlusNonformat"/>
              <w:jc w:val="both"/>
            </w:pPr>
            <w:r>
              <w:t xml:space="preserve">34.    </w:t>
            </w:r>
          </w:p>
        </w:tc>
        <w:tc>
          <w:tcPr>
            <w:tcW w:w="6960" w:type="dxa"/>
            <w:tcBorders>
              <w:top w:val="nil"/>
            </w:tcBorders>
          </w:tcPr>
          <w:p w:rsidR="007C2929" w:rsidRDefault="007C2929">
            <w:pPr>
              <w:pStyle w:val="ConsPlusNonformat"/>
              <w:jc w:val="both"/>
            </w:pPr>
            <w:r>
              <w:t xml:space="preserve">Белгородская область                                    </w:t>
            </w:r>
          </w:p>
        </w:tc>
        <w:tc>
          <w:tcPr>
            <w:tcW w:w="1200" w:type="dxa"/>
            <w:tcBorders>
              <w:top w:val="nil"/>
            </w:tcBorders>
          </w:tcPr>
          <w:p w:rsidR="007C2929" w:rsidRDefault="007C2929">
            <w:pPr>
              <w:pStyle w:val="ConsPlusNonformat"/>
              <w:jc w:val="both"/>
            </w:pPr>
            <w:r>
              <w:t xml:space="preserve">   31   </w:t>
            </w:r>
          </w:p>
        </w:tc>
      </w:tr>
      <w:tr w:rsidR="007C2929">
        <w:trPr>
          <w:trHeight w:val="240"/>
        </w:trPr>
        <w:tc>
          <w:tcPr>
            <w:tcW w:w="1080" w:type="dxa"/>
            <w:tcBorders>
              <w:top w:val="nil"/>
            </w:tcBorders>
          </w:tcPr>
          <w:p w:rsidR="007C2929" w:rsidRDefault="007C2929">
            <w:pPr>
              <w:pStyle w:val="ConsPlusNonformat"/>
              <w:jc w:val="both"/>
            </w:pPr>
            <w:r>
              <w:t xml:space="preserve">35.    </w:t>
            </w:r>
          </w:p>
        </w:tc>
        <w:tc>
          <w:tcPr>
            <w:tcW w:w="6960" w:type="dxa"/>
            <w:tcBorders>
              <w:top w:val="nil"/>
            </w:tcBorders>
          </w:tcPr>
          <w:p w:rsidR="007C2929" w:rsidRDefault="007C2929">
            <w:pPr>
              <w:pStyle w:val="ConsPlusNonformat"/>
              <w:jc w:val="both"/>
            </w:pPr>
            <w:r>
              <w:t xml:space="preserve">Брянская область                                        </w:t>
            </w:r>
          </w:p>
        </w:tc>
        <w:tc>
          <w:tcPr>
            <w:tcW w:w="1200" w:type="dxa"/>
            <w:tcBorders>
              <w:top w:val="nil"/>
            </w:tcBorders>
          </w:tcPr>
          <w:p w:rsidR="007C2929" w:rsidRDefault="007C2929">
            <w:pPr>
              <w:pStyle w:val="ConsPlusNonformat"/>
              <w:jc w:val="both"/>
            </w:pPr>
            <w:r>
              <w:t xml:space="preserve">   32   </w:t>
            </w:r>
          </w:p>
        </w:tc>
      </w:tr>
      <w:tr w:rsidR="007C2929">
        <w:trPr>
          <w:trHeight w:val="240"/>
        </w:trPr>
        <w:tc>
          <w:tcPr>
            <w:tcW w:w="1080" w:type="dxa"/>
            <w:tcBorders>
              <w:top w:val="nil"/>
            </w:tcBorders>
          </w:tcPr>
          <w:p w:rsidR="007C2929" w:rsidRDefault="007C2929">
            <w:pPr>
              <w:pStyle w:val="ConsPlusNonformat"/>
              <w:jc w:val="both"/>
            </w:pPr>
            <w:r>
              <w:t xml:space="preserve">36.    </w:t>
            </w:r>
          </w:p>
        </w:tc>
        <w:tc>
          <w:tcPr>
            <w:tcW w:w="6960" w:type="dxa"/>
            <w:tcBorders>
              <w:top w:val="nil"/>
            </w:tcBorders>
          </w:tcPr>
          <w:p w:rsidR="007C2929" w:rsidRDefault="007C2929">
            <w:pPr>
              <w:pStyle w:val="ConsPlusNonformat"/>
              <w:jc w:val="both"/>
            </w:pPr>
            <w:r>
              <w:t xml:space="preserve">Владимирская область                                    </w:t>
            </w:r>
          </w:p>
        </w:tc>
        <w:tc>
          <w:tcPr>
            <w:tcW w:w="1200" w:type="dxa"/>
            <w:tcBorders>
              <w:top w:val="nil"/>
            </w:tcBorders>
          </w:tcPr>
          <w:p w:rsidR="007C2929" w:rsidRDefault="007C2929">
            <w:pPr>
              <w:pStyle w:val="ConsPlusNonformat"/>
              <w:jc w:val="both"/>
            </w:pPr>
            <w:r>
              <w:t xml:space="preserve">   33   </w:t>
            </w:r>
          </w:p>
        </w:tc>
      </w:tr>
      <w:tr w:rsidR="007C2929">
        <w:trPr>
          <w:trHeight w:val="240"/>
        </w:trPr>
        <w:tc>
          <w:tcPr>
            <w:tcW w:w="1080" w:type="dxa"/>
            <w:tcBorders>
              <w:top w:val="nil"/>
            </w:tcBorders>
          </w:tcPr>
          <w:p w:rsidR="007C2929" w:rsidRDefault="007C2929">
            <w:pPr>
              <w:pStyle w:val="ConsPlusNonformat"/>
              <w:jc w:val="both"/>
            </w:pPr>
            <w:r>
              <w:t xml:space="preserve">37.    </w:t>
            </w:r>
          </w:p>
        </w:tc>
        <w:tc>
          <w:tcPr>
            <w:tcW w:w="6960" w:type="dxa"/>
            <w:tcBorders>
              <w:top w:val="nil"/>
            </w:tcBorders>
          </w:tcPr>
          <w:p w:rsidR="007C2929" w:rsidRDefault="007C2929">
            <w:pPr>
              <w:pStyle w:val="ConsPlusNonformat"/>
              <w:jc w:val="both"/>
            </w:pPr>
            <w:r>
              <w:t xml:space="preserve">Волгоградская область                                   </w:t>
            </w:r>
          </w:p>
        </w:tc>
        <w:tc>
          <w:tcPr>
            <w:tcW w:w="1200" w:type="dxa"/>
            <w:tcBorders>
              <w:top w:val="nil"/>
            </w:tcBorders>
          </w:tcPr>
          <w:p w:rsidR="007C2929" w:rsidRDefault="007C2929">
            <w:pPr>
              <w:pStyle w:val="ConsPlusNonformat"/>
              <w:jc w:val="both"/>
            </w:pPr>
            <w:r>
              <w:t xml:space="preserve">   34   </w:t>
            </w:r>
          </w:p>
        </w:tc>
      </w:tr>
      <w:tr w:rsidR="007C2929">
        <w:trPr>
          <w:trHeight w:val="240"/>
        </w:trPr>
        <w:tc>
          <w:tcPr>
            <w:tcW w:w="1080" w:type="dxa"/>
            <w:tcBorders>
              <w:top w:val="nil"/>
            </w:tcBorders>
          </w:tcPr>
          <w:p w:rsidR="007C2929" w:rsidRDefault="007C2929">
            <w:pPr>
              <w:pStyle w:val="ConsPlusNonformat"/>
              <w:jc w:val="both"/>
            </w:pPr>
            <w:r>
              <w:t xml:space="preserve">38.    </w:t>
            </w:r>
          </w:p>
        </w:tc>
        <w:tc>
          <w:tcPr>
            <w:tcW w:w="6960" w:type="dxa"/>
            <w:tcBorders>
              <w:top w:val="nil"/>
            </w:tcBorders>
          </w:tcPr>
          <w:p w:rsidR="007C2929" w:rsidRDefault="007C2929">
            <w:pPr>
              <w:pStyle w:val="ConsPlusNonformat"/>
              <w:jc w:val="both"/>
            </w:pPr>
            <w:r>
              <w:t xml:space="preserve">Вологодская область                                     </w:t>
            </w:r>
          </w:p>
        </w:tc>
        <w:tc>
          <w:tcPr>
            <w:tcW w:w="1200" w:type="dxa"/>
            <w:tcBorders>
              <w:top w:val="nil"/>
            </w:tcBorders>
          </w:tcPr>
          <w:p w:rsidR="007C2929" w:rsidRDefault="007C2929">
            <w:pPr>
              <w:pStyle w:val="ConsPlusNonformat"/>
              <w:jc w:val="both"/>
            </w:pPr>
            <w:r>
              <w:t xml:space="preserve">   35   </w:t>
            </w:r>
          </w:p>
        </w:tc>
      </w:tr>
      <w:tr w:rsidR="007C2929">
        <w:trPr>
          <w:trHeight w:val="240"/>
        </w:trPr>
        <w:tc>
          <w:tcPr>
            <w:tcW w:w="1080" w:type="dxa"/>
            <w:tcBorders>
              <w:top w:val="nil"/>
            </w:tcBorders>
          </w:tcPr>
          <w:p w:rsidR="007C2929" w:rsidRDefault="007C2929">
            <w:pPr>
              <w:pStyle w:val="ConsPlusNonformat"/>
              <w:jc w:val="both"/>
            </w:pPr>
            <w:r>
              <w:t xml:space="preserve">39.    </w:t>
            </w:r>
          </w:p>
        </w:tc>
        <w:tc>
          <w:tcPr>
            <w:tcW w:w="6960" w:type="dxa"/>
            <w:tcBorders>
              <w:top w:val="nil"/>
            </w:tcBorders>
          </w:tcPr>
          <w:p w:rsidR="007C2929" w:rsidRDefault="007C2929">
            <w:pPr>
              <w:pStyle w:val="ConsPlusNonformat"/>
              <w:jc w:val="both"/>
            </w:pPr>
            <w:r>
              <w:t xml:space="preserve">Воронежская область                                     </w:t>
            </w:r>
          </w:p>
        </w:tc>
        <w:tc>
          <w:tcPr>
            <w:tcW w:w="1200" w:type="dxa"/>
            <w:tcBorders>
              <w:top w:val="nil"/>
            </w:tcBorders>
          </w:tcPr>
          <w:p w:rsidR="007C2929" w:rsidRDefault="007C2929">
            <w:pPr>
              <w:pStyle w:val="ConsPlusNonformat"/>
              <w:jc w:val="both"/>
            </w:pPr>
            <w:r>
              <w:t xml:space="preserve">   36   </w:t>
            </w:r>
          </w:p>
        </w:tc>
      </w:tr>
      <w:tr w:rsidR="007C2929">
        <w:trPr>
          <w:trHeight w:val="240"/>
        </w:trPr>
        <w:tc>
          <w:tcPr>
            <w:tcW w:w="1080" w:type="dxa"/>
            <w:tcBorders>
              <w:top w:val="nil"/>
            </w:tcBorders>
          </w:tcPr>
          <w:p w:rsidR="007C2929" w:rsidRDefault="007C2929">
            <w:pPr>
              <w:pStyle w:val="ConsPlusNonformat"/>
              <w:jc w:val="both"/>
            </w:pPr>
            <w:r>
              <w:t xml:space="preserve">40.    </w:t>
            </w:r>
          </w:p>
        </w:tc>
        <w:tc>
          <w:tcPr>
            <w:tcW w:w="6960" w:type="dxa"/>
            <w:tcBorders>
              <w:top w:val="nil"/>
            </w:tcBorders>
          </w:tcPr>
          <w:p w:rsidR="007C2929" w:rsidRDefault="007C2929">
            <w:pPr>
              <w:pStyle w:val="ConsPlusNonformat"/>
              <w:jc w:val="both"/>
            </w:pPr>
            <w:r>
              <w:t xml:space="preserve">Ивановская область                                      </w:t>
            </w:r>
          </w:p>
        </w:tc>
        <w:tc>
          <w:tcPr>
            <w:tcW w:w="1200" w:type="dxa"/>
            <w:tcBorders>
              <w:top w:val="nil"/>
            </w:tcBorders>
          </w:tcPr>
          <w:p w:rsidR="007C2929" w:rsidRDefault="007C2929">
            <w:pPr>
              <w:pStyle w:val="ConsPlusNonformat"/>
              <w:jc w:val="both"/>
            </w:pPr>
            <w:r>
              <w:t xml:space="preserve">   37   </w:t>
            </w:r>
          </w:p>
        </w:tc>
      </w:tr>
      <w:tr w:rsidR="007C2929">
        <w:trPr>
          <w:trHeight w:val="240"/>
        </w:trPr>
        <w:tc>
          <w:tcPr>
            <w:tcW w:w="1080" w:type="dxa"/>
            <w:tcBorders>
              <w:top w:val="nil"/>
            </w:tcBorders>
          </w:tcPr>
          <w:p w:rsidR="007C2929" w:rsidRDefault="007C2929">
            <w:pPr>
              <w:pStyle w:val="ConsPlusNonformat"/>
              <w:jc w:val="both"/>
            </w:pPr>
            <w:r>
              <w:t xml:space="preserve">41.    </w:t>
            </w:r>
          </w:p>
        </w:tc>
        <w:tc>
          <w:tcPr>
            <w:tcW w:w="6960" w:type="dxa"/>
            <w:tcBorders>
              <w:top w:val="nil"/>
            </w:tcBorders>
          </w:tcPr>
          <w:p w:rsidR="007C2929" w:rsidRDefault="007C2929">
            <w:pPr>
              <w:pStyle w:val="ConsPlusNonformat"/>
              <w:jc w:val="both"/>
            </w:pPr>
            <w:r>
              <w:t xml:space="preserve">Иркутская область                                       </w:t>
            </w:r>
          </w:p>
        </w:tc>
        <w:tc>
          <w:tcPr>
            <w:tcW w:w="1200" w:type="dxa"/>
            <w:tcBorders>
              <w:top w:val="nil"/>
            </w:tcBorders>
          </w:tcPr>
          <w:p w:rsidR="007C2929" w:rsidRDefault="007C2929">
            <w:pPr>
              <w:pStyle w:val="ConsPlusNonformat"/>
              <w:jc w:val="both"/>
            </w:pPr>
            <w:r>
              <w:t xml:space="preserve">   38   </w:t>
            </w:r>
          </w:p>
        </w:tc>
      </w:tr>
      <w:tr w:rsidR="007C2929">
        <w:trPr>
          <w:trHeight w:val="240"/>
        </w:trPr>
        <w:tc>
          <w:tcPr>
            <w:tcW w:w="1080" w:type="dxa"/>
            <w:tcBorders>
              <w:top w:val="nil"/>
            </w:tcBorders>
          </w:tcPr>
          <w:p w:rsidR="007C2929" w:rsidRDefault="007C2929">
            <w:pPr>
              <w:pStyle w:val="ConsPlusNonformat"/>
              <w:jc w:val="both"/>
            </w:pPr>
            <w:r>
              <w:t xml:space="preserve">42.    </w:t>
            </w:r>
          </w:p>
        </w:tc>
        <w:tc>
          <w:tcPr>
            <w:tcW w:w="6960" w:type="dxa"/>
            <w:tcBorders>
              <w:top w:val="nil"/>
            </w:tcBorders>
          </w:tcPr>
          <w:p w:rsidR="007C2929" w:rsidRDefault="007C2929">
            <w:pPr>
              <w:pStyle w:val="ConsPlusNonformat"/>
              <w:jc w:val="both"/>
            </w:pPr>
            <w:r>
              <w:t xml:space="preserve">Калининградская область                                 </w:t>
            </w:r>
          </w:p>
        </w:tc>
        <w:tc>
          <w:tcPr>
            <w:tcW w:w="1200" w:type="dxa"/>
            <w:tcBorders>
              <w:top w:val="nil"/>
            </w:tcBorders>
          </w:tcPr>
          <w:p w:rsidR="007C2929" w:rsidRDefault="007C2929">
            <w:pPr>
              <w:pStyle w:val="ConsPlusNonformat"/>
              <w:jc w:val="both"/>
            </w:pPr>
            <w:r>
              <w:t xml:space="preserve">   39   </w:t>
            </w:r>
          </w:p>
        </w:tc>
      </w:tr>
      <w:tr w:rsidR="007C2929">
        <w:trPr>
          <w:trHeight w:val="240"/>
        </w:trPr>
        <w:tc>
          <w:tcPr>
            <w:tcW w:w="1080" w:type="dxa"/>
            <w:tcBorders>
              <w:top w:val="nil"/>
            </w:tcBorders>
          </w:tcPr>
          <w:p w:rsidR="007C2929" w:rsidRDefault="007C2929">
            <w:pPr>
              <w:pStyle w:val="ConsPlusNonformat"/>
              <w:jc w:val="both"/>
            </w:pPr>
            <w:r>
              <w:t xml:space="preserve">43.    </w:t>
            </w:r>
          </w:p>
        </w:tc>
        <w:tc>
          <w:tcPr>
            <w:tcW w:w="6960" w:type="dxa"/>
            <w:tcBorders>
              <w:top w:val="nil"/>
            </w:tcBorders>
          </w:tcPr>
          <w:p w:rsidR="007C2929" w:rsidRDefault="007C2929">
            <w:pPr>
              <w:pStyle w:val="ConsPlusNonformat"/>
              <w:jc w:val="both"/>
            </w:pPr>
            <w:r>
              <w:t xml:space="preserve">Калужская область                                       </w:t>
            </w:r>
          </w:p>
        </w:tc>
        <w:tc>
          <w:tcPr>
            <w:tcW w:w="1200" w:type="dxa"/>
            <w:tcBorders>
              <w:top w:val="nil"/>
            </w:tcBorders>
          </w:tcPr>
          <w:p w:rsidR="007C2929" w:rsidRDefault="007C2929">
            <w:pPr>
              <w:pStyle w:val="ConsPlusNonformat"/>
              <w:jc w:val="both"/>
            </w:pPr>
            <w:r>
              <w:t xml:space="preserve">   40   </w:t>
            </w:r>
          </w:p>
        </w:tc>
      </w:tr>
      <w:tr w:rsidR="007C2929">
        <w:trPr>
          <w:trHeight w:val="240"/>
        </w:trPr>
        <w:tc>
          <w:tcPr>
            <w:tcW w:w="1080" w:type="dxa"/>
            <w:tcBorders>
              <w:top w:val="nil"/>
            </w:tcBorders>
          </w:tcPr>
          <w:p w:rsidR="007C2929" w:rsidRDefault="007C2929">
            <w:pPr>
              <w:pStyle w:val="ConsPlusNonformat"/>
              <w:jc w:val="both"/>
            </w:pPr>
            <w:r>
              <w:t xml:space="preserve">44.    </w:t>
            </w:r>
          </w:p>
        </w:tc>
        <w:tc>
          <w:tcPr>
            <w:tcW w:w="6960" w:type="dxa"/>
            <w:tcBorders>
              <w:top w:val="nil"/>
            </w:tcBorders>
          </w:tcPr>
          <w:p w:rsidR="007C2929" w:rsidRDefault="007C2929">
            <w:pPr>
              <w:pStyle w:val="ConsPlusNonformat"/>
              <w:jc w:val="both"/>
            </w:pPr>
            <w:r>
              <w:t xml:space="preserve">Кемеровская область                                     </w:t>
            </w:r>
          </w:p>
        </w:tc>
        <w:tc>
          <w:tcPr>
            <w:tcW w:w="1200" w:type="dxa"/>
            <w:tcBorders>
              <w:top w:val="nil"/>
            </w:tcBorders>
          </w:tcPr>
          <w:p w:rsidR="007C2929" w:rsidRDefault="007C2929">
            <w:pPr>
              <w:pStyle w:val="ConsPlusNonformat"/>
              <w:jc w:val="both"/>
            </w:pPr>
            <w:r>
              <w:t xml:space="preserve">   42   </w:t>
            </w:r>
          </w:p>
        </w:tc>
      </w:tr>
      <w:tr w:rsidR="007C2929">
        <w:trPr>
          <w:trHeight w:val="240"/>
        </w:trPr>
        <w:tc>
          <w:tcPr>
            <w:tcW w:w="1080" w:type="dxa"/>
            <w:tcBorders>
              <w:top w:val="nil"/>
            </w:tcBorders>
          </w:tcPr>
          <w:p w:rsidR="007C2929" w:rsidRDefault="007C2929">
            <w:pPr>
              <w:pStyle w:val="ConsPlusNonformat"/>
              <w:jc w:val="both"/>
            </w:pPr>
            <w:r>
              <w:t xml:space="preserve">45.    </w:t>
            </w:r>
          </w:p>
        </w:tc>
        <w:tc>
          <w:tcPr>
            <w:tcW w:w="6960" w:type="dxa"/>
            <w:tcBorders>
              <w:top w:val="nil"/>
            </w:tcBorders>
          </w:tcPr>
          <w:p w:rsidR="007C2929" w:rsidRDefault="007C2929">
            <w:pPr>
              <w:pStyle w:val="ConsPlusNonformat"/>
              <w:jc w:val="both"/>
            </w:pPr>
            <w:r>
              <w:t xml:space="preserve">Кировская область                                       </w:t>
            </w:r>
          </w:p>
        </w:tc>
        <w:tc>
          <w:tcPr>
            <w:tcW w:w="1200" w:type="dxa"/>
            <w:tcBorders>
              <w:top w:val="nil"/>
            </w:tcBorders>
          </w:tcPr>
          <w:p w:rsidR="007C2929" w:rsidRDefault="007C2929">
            <w:pPr>
              <w:pStyle w:val="ConsPlusNonformat"/>
              <w:jc w:val="both"/>
            </w:pPr>
            <w:r>
              <w:t xml:space="preserve">   43   </w:t>
            </w:r>
          </w:p>
        </w:tc>
      </w:tr>
      <w:tr w:rsidR="007C2929">
        <w:trPr>
          <w:trHeight w:val="240"/>
        </w:trPr>
        <w:tc>
          <w:tcPr>
            <w:tcW w:w="1080" w:type="dxa"/>
            <w:tcBorders>
              <w:top w:val="nil"/>
            </w:tcBorders>
          </w:tcPr>
          <w:p w:rsidR="007C2929" w:rsidRDefault="007C2929">
            <w:pPr>
              <w:pStyle w:val="ConsPlusNonformat"/>
              <w:jc w:val="both"/>
            </w:pPr>
            <w:r>
              <w:t xml:space="preserve">46.    </w:t>
            </w:r>
          </w:p>
        </w:tc>
        <w:tc>
          <w:tcPr>
            <w:tcW w:w="6960" w:type="dxa"/>
            <w:tcBorders>
              <w:top w:val="nil"/>
            </w:tcBorders>
          </w:tcPr>
          <w:p w:rsidR="007C2929" w:rsidRDefault="007C2929">
            <w:pPr>
              <w:pStyle w:val="ConsPlusNonformat"/>
              <w:jc w:val="both"/>
            </w:pPr>
            <w:r>
              <w:t xml:space="preserve">Костромская область                                     </w:t>
            </w:r>
          </w:p>
        </w:tc>
        <w:tc>
          <w:tcPr>
            <w:tcW w:w="1200" w:type="dxa"/>
            <w:tcBorders>
              <w:top w:val="nil"/>
            </w:tcBorders>
          </w:tcPr>
          <w:p w:rsidR="007C2929" w:rsidRDefault="007C2929">
            <w:pPr>
              <w:pStyle w:val="ConsPlusNonformat"/>
              <w:jc w:val="both"/>
            </w:pPr>
            <w:r>
              <w:t xml:space="preserve">   44   </w:t>
            </w:r>
          </w:p>
        </w:tc>
      </w:tr>
      <w:tr w:rsidR="007C2929">
        <w:trPr>
          <w:trHeight w:val="240"/>
        </w:trPr>
        <w:tc>
          <w:tcPr>
            <w:tcW w:w="1080" w:type="dxa"/>
            <w:tcBorders>
              <w:top w:val="nil"/>
            </w:tcBorders>
          </w:tcPr>
          <w:p w:rsidR="007C2929" w:rsidRDefault="007C2929">
            <w:pPr>
              <w:pStyle w:val="ConsPlusNonformat"/>
              <w:jc w:val="both"/>
            </w:pPr>
            <w:r>
              <w:lastRenderedPageBreak/>
              <w:t xml:space="preserve">47.    </w:t>
            </w:r>
          </w:p>
        </w:tc>
        <w:tc>
          <w:tcPr>
            <w:tcW w:w="6960" w:type="dxa"/>
            <w:tcBorders>
              <w:top w:val="nil"/>
            </w:tcBorders>
          </w:tcPr>
          <w:p w:rsidR="007C2929" w:rsidRDefault="007C2929">
            <w:pPr>
              <w:pStyle w:val="ConsPlusNonformat"/>
              <w:jc w:val="both"/>
            </w:pPr>
            <w:r>
              <w:t xml:space="preserve">Курганская область                                      </w:t>
            </w:r>
          </w:p>
        </w:tc>
        <w:tc>
          <w:tcPr>
            <w:tcW w:w="1200" w:type="dxa"/>
            <w:tcBorders>
              <w:top w:val="nil"/>
            </w:tcBorders>
          </w:tcPr>
          <w:p w:rsidR="007C2929" w:rsidRDefault="007C2929">
            <w:pPr>
              <w:pStyle w:val="ConsPlusNonformat"/>
              <w:jc w:val="both"/>
            </w:pPr>
            <w:r>
              <w:t xml:space="preserve">   45   </w:t>
            </w:r>
          </w:p>
        </w:tc>
      </w:tr>
      <w:tr w:rsidR="007C2929">
        <w:trPr>
          <w:trHeight w:val="240"/>
        </w:trPr>
        <w:tc>
          <w:tcPr>
            <w:tcW w:w="1080" w:type="dxa"/>
            <w:tcBorders>
              <w:top w:val="nil"/>
            </w:tcBorders>
          </w:tcPr>
          <w:p w:rsidR="007C2929" w:rsidRDefault="007C2929">
            <w:pPr>
              <w:pStyle w:val="ConsPlusNonformat"/>
              <w:jc w:val="both"/>
            </w:pPr>
            <w:r>
              <w:t xml:space="preserve">48.    </w:t>
            </w:r>
          </w:p>
        </w:tc>
        <w:tc>
          <w:tcPr>
            <w:tcW w:w="6960" w:type="dxa"/>
            <w:tcBorders>
              <w:top w:val="nil"/>
            </w:tcBorders>
          </w:tcPr>
          <w:p w:rsidR="007C2929" w:rsidRDefault="007C2929">
            <w:pPr>
              <w:pStyle w:val="ConsPlusNonformat"/>
              <w:jc w:val="both"/>
            </w:pPr>
            <w:r>
              <w:t xml:space="preserve">Курская область                                         </w:t>
            </w:r>
          </w:p>
        </w:tc>
        <w:tc>
          <w:tcPr>
            <w:tcW w:w="1200" w:type="dxa"/>
            <w:tcBorders>
              <w:top w:val="nil"/>
            </w:tcBorders>
          </w:tcPr>
          <w:p w:rsidR="007C2929" w:rsidRDefault="007C2929">
            <w:pPr>
              <w:pStyle w:val="ConsPlusNonformat"/>
              <w:jc w:val="both"/>
            </w:pPr>
            <w:r>
              <w:t xml:space="preserve">   46   </w:t>
            </w:r>
          </w:p>
        </w:tc>
      </w:tr>
      <w:tr w:rsidR="007C2929">
        <w:trPr>
          <w:trHeight w:val="240"/>
        </w:trPr>
        <w:tc>
          <w:tcPr>
            <w:tcW w:w="1080" w:type="dxa"/>
            <w:tcBorders>
              <w:top w:val="nil"/>
            </w:tcBorders>
          </w:tcPr>
          <w:p w:rsidR="007C2929" w:rsidRDefault="007C2929">
            <w:pPr>
              <w:pStyle w:val="ConsPlusNonformat"/>
              <w:jc w:val="both"/>
            </w:pPr>
            <w:r>
              <w:t xml:space="preserve">49.    </w:t>
            </w:r>
          </w:p>
        </w:tc>
        <w:tc>
          <w:tcPr>
            <w:tcW w:w="6960" w:type="dxa"/>
            <w:tcBorders>
              <w:top w:val="nil"/>
            </w:tcBorders>
          </w:tcPr>
          <w:p w:rsidR="007C2929" w:rsidRDefault="007C2929">
            <w:pPr>
              <w:pStyle w:val="ConsPlusNonformat"/>
              <w:jc w:val="both"/>
            </w:pPr>
            <w:r>
              <w:t xml:space="preserve">Ленинградская область                                   </w:t>
            </w:r>
          </w:p>
        </w:tc>
        <w:tc>
          <w:tcPr>
            <w:tcW w:w="1200" w:type="dxa"/>
            <w:tcBorders>
              <w:top w:val="nil"/>
            </w:tcBorders>
          </w:tcPr>
          <w:p w:rsidR="007C2929" w:rsidRDefault="007C2929">
            <w:pPr>
              <w:pStyle w:val="ConsPlusNonformat"/>
              <w:jc w:val="both"/>
            </w:pPr>
            <w:r>
              <w:t xml:space="preserve">   47   </w:t>
            </w:r>
          </w:p>
        </w:tc>
      </w:tr>
      <w:tr w:rsidR="007C2929">
        <w:trPr>
          <w:trHeight w:val="240"/>
        </w:trPr>
        <w:tc>
          <w:tcPr>
            <w:tcW w:w="1080" w:type="dxa"/>
            <w:tcBorders>
              <w:top w:val="nil"/>
            </w:tcBorders>
          </w:tcPr>
          <w:p w:rsidR="007C2929" w:rsidRDefault="007C2929">
            <w:pPr>
              <w:pStyle w:val="ConsPlusNonformat"/>
              <w:jc w:val="both"/>
            </w:pPr>
            <w:r>
              <w:t xml:space="preserve">50.    </w:t>
            </w:r>
          </w:p>
        </w:tc>
        <w:tc>
          <w:tcPr>
            <w:tcW w:w="6960" w:type="dxa"/>
            <w:tcBorders>
              <w:top w:val="nil"/>
            </w:tcBorders>
          </w:tcPr>
          <w:p w:rsidR="007C2929" w:rsidRDefault="007C2929">
            <w:pPr>
              <w:pStyle w:val="ConsPlusNonformat"/>
              <w:jc w:val="both"/>
            </w:pPr>
            <w:r>
              <w:t xml:space="preserve">Липецкая область                                        </w:t>
            </w:r>
          </w:p>
        </w:tc>
        <w:tc>
          <w:tcPr>
            <w:tcW w:w="1200" w:type="dxa"/>
            <w:tcBorders>
              <w:top w:val="nil"/>
            </w:tcBorders>
          </w:tcPr>
          <w:p w:rsidR="007C2929" w:rsidRDefault="007C2929">
            <w:pPr>
              <w:pStyle w:val="ConsPlusNonformat"/>
              <w:jc w:val="both"/>
            </w:pPr>
            <w:r>
              <w:t xml:space="preserve">   48   </w:t>
            </w:r>
          </w:p>
        </w:tc>
      </w:tr>
      <w:tr w:rsidR="007C2929">
        <w:trPr>
          <w:trHeight w:val="240"/>
        </w:trPr>
        <w:tc>
          <w:tcPr>
            <w:tcW w:w="1080" w:type="dxa"/>
            <w:tcBorders>
              <w:top w:val="nil"/>
            </w:tcBorders>
          </w:tcPr>
          <w:p w:rsidR="007C2929" w:rsidRDefault="007C2929">
            <w:pPr>
              <w:pStyle w:val="ConsPlusNonformat"/>
              <w:jc w:val="both"/>
            </w:pPr>
            <w:r>
              <w:t xml:space="preserve">51.    </w:t>
            </w:r>
          </w:p>
        </w:tc>
        <w:tc>
          <w:tcPr>
            <w:tcW w:w="6960" w:type="dxa"/>
            <w:tcBorders>
              <w:top w:val="nil"/>
            </w:tcBorders>
          </w:tcPr>
          <w:p w:rsidR="007C2929" w:rsidRDefault="007C2929">
            <w:pPr>
              <w:pStyle w:val="ConsPlusNonformat"/>
              <w:jc w:val="both"/>
            </w:pPr>
            <w:r>
              <w:t xml:space="preserve">Магаданская область                                     </w:t>
            </w:r>
          </w:p>
        </w:tc>
        <w:tc>
          <w:tcPr>
            <w:tcW w:w="1200" w:type="dxa"/>
            <w:tcBorders>
              <w:top w:val="nil"/>
            </w:tcBorders>
          </w:tcPr>
          <w:p w:rsidR="007C2929" w:rsidRDefault="007C2929">
            <w:pPr>
              <w:pStyle w:val="ConsPlusNonformat"/>
              <w:jc w:val="both"/>
            </w:pPr>
            <w:r>
              <w:t xml:space="preserve">   49   </w:t>
            </w:r>
          </w:p>
        </w:tc>
      </w:tr>
      <w:tr w:rsidR="007C2929">
        <w:trPr>
          <w:trHeight w:val="240"/>
        </w:trPr>
        <w:tc>
          <w:tcPr>
            <w:tcW w:w="1080" w:type="dxa"/>
            <w:tcBorders>
              <w:top w:val="nil"/>
            </w:tcBorders>
          </w:tcPr>
          <w:p w:rsidR="007C2929" w:rsidRDefault="007C2929">
            <w:pPr>
              <w:pStyle w:val="ConsPlusNonformat"/>
              <w:jc w:val="both"/>
            </w:pPr>
            <w:r>
              <w:t xml:space="preserve">52.    </w:t>
            </w:r>
          </w:p>
        </w:tc>
        <w:tc>
          <w:tcPr>
            <w:tcW w:w="6960" w:type="dxa"/>
            <w:tcBorders>
              <w:top w:val="nil"/>
            </w:tcBorders>
          </w:tcPr>
          <w:p w:rsidR="007C2929" w:rsidRDefault="007C2929">
            <w:pPr>
              <w:pStyle w:val="ConsPlusNonformat"/>
              <w:jc w:val="both"/>
            </w:pPr>
            <w:r>
              <w:t xml:space="preserve">Московская область                                      </w:t>
            </w:r>
          </w:p>
        </w:tc>
        <w:tc>
          <w:tcPr>
            <w:tcW w:w="1200" w:type="dxa"/>
            <w:tcBorders>
              <w:top w:val="nil"/>
            </w:tcBorders>
          </w:tcPr>
          <w:p w:rsidR="007C2929" w:rsidRDefault="007C2929">
            <w:pPr>
              <w:pStyle w:val="ConsPlusNonformat"/>
              <w:jc w:val="both"/>
            </w:pPr>
            <w:r>
              <w:t xml:space="preserve">   50   </w:t>
            </w:r>
          </w:p>
        </w:tc>
      </w:tr>
      <w:tr w:rsidR="007C2929">
        <w:trPr>
          <w:trHeight w:val="240"/>
        </w:trPr>
        <w:tc>
          <w:tcPr>
            <w:tcW w:w="1080" w:type="dxa"/>
            <w:tcBorders>
              <w:top w:val="nil"/>
            </w:tcBorders>
          </w:tcPr>
          <w:p w:rsidR="007C2929" w:rsidRDefault="007C2929">
            <w:pPr>
              <w:pStyle w:val="ConsPlusNonformat"/>
              <w:jc w:val="both"/>
            </w:pPr>
            <w:r>
              <w:t xml:space="preserve">53.    </w:t>
            </w:r>
          </w:p>
        </w:tc>
        <w:tc>
          <w:tcPr>
            <w:tcW w:w="6960" w:type="dxa"/>
            <w:tcBorders>
              <w:top w:val="nil"/>
            </w:tcBorders>
          </w:tcPr>
          <w:p w:rsidR="007C2929" w:rsidRDefault="007C2929">
            <w:pPr>
              <w:pStyle w:val="ConsPlusNonformat"/>
              <w:jc w:val="both"/>
            </w:pPr>
            <w:r>
              <w:t xml:space="preserve">Мурманская область                                      </w:t>
            </w:r>
          </w:p>
        </w:tc>
        <w:tc>
          <w:tcPr>
            <w:tcW w:w="1200" w:type="dxa"/>
            <w:tcBorders>
              <w:top w:val="nil"/>
            </w:tcBorders>
          </w:tcPr>
          <w:p w:rsidR="007C2929" w:rsidRDefault="007C2929">
            <w:pPr>
              <w:pStyle w:val="ConsPlusNonformat"/>
              <w:jc w:val="both"/>
            </w:pPr>
            <w:r>
              <w:t xml:space="preserve">   51   </w:t>
            </w:r>
          </w:p>
        </w:tc>
      </w:tr>
      <w:tr w:rsidR="007C2929">
        <w:trPr>
          <w:trHeight w:val="240"/>
        </w:trPr>
        <w:tc>
          <w:tcPr>
            <w:tcW w:w="1080" w:type="dxa"/>
            <w:tcBorders>
              <w:top w:val="nil"/>
            </w:tcBorders>
          </w:tcPr>
          <w:p w:rsidR="007C2929" w:rsidRDefault="007C2929">
            <w:pPr>
              <w:pStyle w:val="ConsPlusNonformat"/>
              <w:jc w:val="both"/>
            </w:pPr>
            <w:r>
              <w:t xml:space="preserve">54.    </w:t>
            </w:r>
          </w:p>
        </w:tc>
        <w:tc>
          <w:tcPr>
            <w:tcW w:w="6960" w:type="dxa"/>
            <w:tcBorders>
              <w:top w:val="nil"/>
            </w:tcBorders>
          </w:tcPr>
          <w:p w:rsidR="007C2929" w:rsidRDefault="007C2929">
            <w:pPr>
              <w:pStyle w:val="ConsPlusNonformat"/>
              <w:jc w:val="both"/>
            </w:pPr>
            <w:r>
              <w:t xml:space="preserve">Нижегородская область                                   </w:t>
            </w:r>
          </w:p>
        </w:tc>
        <w:tc>
          <w:tcPr>
            <w:tcW w:w="1200" w:type="dxa"/>
            <w:tcBorders>
              <w:top w:val="nil"/>
            </w:tcBorders>
          </w:tcPr>
          <w:p w:rsidR="007C2929" w:rsidRDefault="007C2929">
            <w:pPr>
              <w:pStyle w:val="ConsPlusNonformat"/>
              <w:jc w:val="both"/>
            </w:pPr>
            <w:r>
              <w:t xml:space="preserve">   52   </w:t>
            </w:r>
          </w:p>
        </w:tc>
      </w:tr>
      <w:tr w:rsidR="007C2929">
        <w:trPr>
          <w:trHeight w:val="240"/>
        </w:trPr>
        <w:tc>
          <w:tcPr>
            <w:tcW w:w="1080" w:type="dxa"/>
            <w:tcBorders>
              <w:top w:val="nil"/>
            </w:tcBorders>
          </w:tcPr>
          <w:p w:rsidR="007C2929" w:rsidRDefault="007C2929">
            <w:pPr>
              <w:pStyle w:val="ConsPlusNonformat"/>
              <w:jc w:val="both"/>
            </w:pPr>
            <w:r>
              <w:t xml:space="preserve">55.    </w:t>
            </w:r>
          </w:p>
        </w:tc>
        <w:tc>
          <w:tcPr>
            <w:tcW w:w="6960" w:type="dxa"/>
            <w:tcBorders>
              <w:top w:val="nil"/>
            </w:tcBorders>
          </w:tcPr>
          <w:p w:rsidR="007C2929" w:rsidRDefault="007C2929">
            <w:pPr>
              <w:pStyle w:val="ConsPlusNonformat"/>
              <w:jc w:val="both"/>
            </w:pPr>
            <w:r>
              <w:t xml:space="preserve">Новгородская область                                    </w:t>
            </w:r>
          </w:p>
        </w:tc>
        <w:tc>
          <w:tcPr>
            <w:tcW w:w="1200" w:type="dxa"/>
            <w:tcBorders>
              <w:top w:val="nil"/>
            </w:tcBorders>
          </w:tcPr>
          <w:p w:rsidR="007C2929" w:rsidRDefault="007C2929">
            <w:pPr>
              <w:pStyle w:val="ConsPlusNonformat"/>
              <w:jc w:val="both"/>
            </w:pPr>
            <w:r>
              <w:t xml:space="preserve">   53   </w:t>
            </w:r>
          </w:p>
        </w:tc>
      </w:tr>
      <w:tr w:rsidR="007C2929">
        <w:trPr>
          <w:trHeight w:val="240"/>
        </w:trPr>
        <w:tc>
          <w:tcPr>
            <w:tcW w:w="1080" w:type="dxa"/>
            <w:tcBorders>
              <w:top w:val="nil"/>
            </w:tcBorders>
          </w:tcPr>
          <w:p w:rsidR="007C2929" w:rsidRDefault="007C2929">
            <w:pPr>
              <w:pStyle w:val="ConsPlusNonformat"/>
              <w:jc w:val="both"/>
            </w:pPr>
            <w:r>
              <w:t xml:space="preserve">56.    </w:t>
            </w:r>
          </w:p>
        </w:tc>
        <w:tc>
          <w:tcPr>
            <w:tcW w:w="6960" w:type="dxa"/>
            <w:tcBorders>
              <w:top w:val="nil"/>
            </w:tcBorders>
          </w:tcPr>
          <w:p w:rsidR="007C2929" w:rsidRDefault="007C2929">
            <w:pPr>
              <w:pStyle w:val="ConsPlusNonformat"/>
              <w:jc w:val="both"/>
            </w:pPr>
            <w:r>
              <w:t xml:space="preserve">Новосибирская область                                   </w:t>
            </w:r>
          </w:p>
        </w:tc>
        <w:tc>
          <w:tcPr>
            <w:tcW w:w="1200" w:type="dxa"/>
            <w:tcBorders>
              <w:top w:val="nil"/>
            </w:tcBorders>
          </w:tcPr>
          <w:p w:rsidR="007C2929" w:rsidRDefault="007C2929">
            <w:pPr>
              <w:pStyle w:val="ConsPlusNonformat"/>
              <w:jc w:val="both"/>
            </w:pPr>
            <w:r>
              <w:t xml:space="preserve">   54   </w:t>
            </w:r>
          </w:p>
        </w:tc>
      </w:tr>
      <w:tr w:rsidR="007C2929">
        <w:trPr>
          <w:trHeight w:val="240"/>
        </w:trPr>
        <w:tc>
          <w:tcPr>
            <w:tcW w:w="1080" w:type="dxa"/>
            <w:tcBorders>
              <w:top w:val="nil"/>
            </w:tcBorders>
          </w:tcPr>
          <w:p w:rsidR="007C2929" w:rsidRDefault="007C2929">
            <w:pPr>
              <w:pStyle w:val="ConsPlusNonformat"/>
              <w:jc w:val="both"/>
            </w:pPr>
            <w:r>
              <w:t xml:space="preserve">57.    </w:t>
            </w:r>
          </w:p>
        </w:tc>
        <w:tc>
          <w:tcPr>
            <w:tcW w:w="6960" w:type="dxa"/>
            <w:tcBorders>
              <w:top w:val="nil"/>
            </w:tcBorders>
          </w:tcPr>
          <w:p w:rsidR="007C2929" w:rsidRDefault="007C2929">
            <w:pPr>
              <w:pStyle w:val="ConsPlusNonformat"/>
              <w:jc w:val="both"/>
            </w:pPr>
            <w:r>
              <w:t xml:space="preserve">Омская область                                          </w:t>
            </w:r>
          </w:p>
        </w:tc>
        <w:tc>
          <w:tcPr>
            <w:tcW w:w="1200" w:type="dxa"/>
            <w:tcBorders>
              <w:top w:val="nil"/>
            </w:tcBorders>
          </w:tcPr>
          <w:p w:rsidR="007C2929" w:rsidRDefault="007C2929">
            <w:pPr>
              <w:pStyle w:val="ConsPlusNonformat"/>
              <w:jc w:val="both"/>
            </w:pPr>
            <w:r>
              <w:t xml:space="preserve">   55   </w:t>
            </w:r>
          </w:p>
        </w:tc>
      </w:tr>
      <w:tr w:rsidR="007C2929">
        <w:trPr>
          <w:trHeight w:val="240"/>
        </w:trPr>
        <w:tc>
          <w:tcPr>
            <w:tcW w:w="1080" w:type="dxa"/>
            <w:tcBorders>
              <w:top w:val="nil"/>
            </w:tcBorders>
          </w:tcPr>
          <w:p w:rsidR="007C2929" w:rsidRDefault="007C2929">
            <w:pPr>
              <w:pStyle w:val="ConsPlusNonformat"/>
              <w:jc w:val="both"/>
            </w:pPr>
            <w:r>
              <w:t xml:space="preserve">58.    </w:t>
            </w:r>
          </w:p>
        </w:tc>
        <w:tc>
          <w:tcPr>
            <w:tcW w:w="6960" w:type="dxa"/>
            <w:tcBorders>
              <w:top w:val="nil"/>
            </w:tcBorders>
          </w:tcPr>
          <w:p w:rsidR="007C2929" w:rsidRDefault="007C2929">
            <w:pPr>
              <w:pStyle w:val="ConsPlusNonformat"/>
              <w:jc w:val="both"/>
            </w:pPr>
            <w:r>
              <w:t xml:space="preserve">Оренбургская область                                    </w:t>
            </w:r>
          </w:p>
        </w:tc>
        <w:tc>
          <w:tcPr>
            <w:tcW w:w="1200" w:type="dxa"/>
            <w:tcBorders>
              <w:top w:val="nil"/>
            </w:tcBorders>
          </w:tcPr>
          <w:p w:rsidR="007C2929" w:rsidRDefault="007C2929">
            <w:pPr>
              <w:pStyle w:val="ConsPlusNonformat"/>
              <w:jc w:val="both"/>
            </w:pPr>
            <w:r>
              <w:t xml:space="preserve">   56   </w:t>
            </w:r>
          </w:p>
        </w:tc>
      </w:tr>
      <w:tr w:rsidR="007C2929">
        <w:trPr>
          <w:trHeight w:val="240"/>
        </w:trPr>
        <w:tc>
          <w:tcPr>
            <w:tcW w:w="1080" w:type="dxa"/>
            <w:tcBorders>
              <w:top w:val="nil"/>
            </w:tcBorders>
          </w:tcPr>
          <w:p w:rsidR="007C2929" w:rsidRDefault="007C2929">
            <w:pPr>
              <w:pStyle w:val="ConsPlusNonformat"/>
              <w:jc w:val="both"/>
            </w:pPr>
            <w:r>
              <w:t xml:space="preserve">59.    </w:t>
            </w:r>
          </w:p>
        </w:tc>
        <w:tc>
          <w:tcPr>
            <w:tcW w:w="6960" w:type="dxa"/>
            <w:tcBorders>
              <w:top w:val="nil"/>
            </w:tcBorders>
          </w:tcPr>
          <w:p w:rsidR="007C2929" w:rsidRDefault="007C2929">
            <w:pPr>
              <w:pStyle w:val="ConsPlusNonformat"/>
              <w:jc w:val="both"/>
            </w:pPr>
            <w:r>
              <w:t xml:space="preserve">Орловская область                                       </w:t>
            </w:r>
          </w:p>
        </w:tc>
        <w:tc>
          <w:tcPr>
            <w:tcW w:w="1200" w:type="dxa"/>
            <w:tcBorders>
              <w:top w:val="nil"/>
            </w:tcBorders>
          </w:tcPr>
          <w:p w:rsidR="007C2929" w:rsidRDefault="007C2929">
            <w:pPr>
              <w:pStyle w:val="ConsPlusNonformat"/>
              <w:jc w:val="both"/>
            </w:pPr>
            <w:r>
              <w:t xml:space="preserve">   57   </w:t>
            </w:r>
          </w:p>
        </w:tc>
      </w:tr>
      <w:tr w:rsidR="007C2929">
        <w:trPr>
          <w:trHeight w:val="240"/>
        </w:trPr>
        <w:tc>
          <w:tcPr>
            <w:tcW w:w="1080" w:type="dxa"/>
            <w:tcBorders>
              <w:top w:val="nil"/>
            </w:tcBorders>
          </w:tcPr>
          <w:p w:rsidR="007C2929" w:rsidRDefault="007C2929">
            <w:pPr>
              <w:pStyle w:val="ConsPlusNonformat"/>
              <w:jc w:val="both"/>
            </w:pPr>
            <w:r>
              <w:t xml:space="preserve">60.    </w:t>
            </w:r>
          </w:p>
        </w:tc>
        <w:tc>
          <w:tcPr>
            <w:tcW w:w="6960" w:type="dxa"/>
            <w:tcBorders>
              <w:top w:val="nil"/>
            </w:tcBorders>
          </w:tcPr>
          <w:p w:rsidR="007C2929" w:rsidRDefault="007C2929">
            <w:pPr>
              <w:pStyle w:val="ConsPlusNonformat"/>
              <w:jc w:val="both"/>
            </w:pPr>
            <w:r>
              <w:t xml:space="preserve">Пензенская область                                      </w:t>
            </w:r>
          </w:p>
        </w:tc>
        <w:tc>
          <w:tcPr>
            <w:tcW w:w="1200" w:type="dxa"/>
            <w:tcBorders>
              <w:top w:val="nil"/>
            </w:tcBorders>
          </w:tcPr>
          <w:p w:rsidR="007C2929" w:rsidRDefault="007C2929">
            <w:pPr>
              <w:pStyle w:val="ConsPlusNonformat"/>
              <w:jc w:val="both"/>
            </w:pPr>
            <w:r>
              <w:t xml:space="preserve">   58   </w:t>
            </w:r>
          </w:p>
        </w:tc>
      </w:tr>
      <w:tr w:rsidR="007C2929">
        <w:trPr>
          <w:trHeight w:val="240"/>
        </w:trPr>
        <w:tc>
          <w:tcPr>
            <w:tcW w:w="1080" w:type="dxa"/>
            <w:tcBorders>
              <w:top w:val="nil"/>
            </w:tcBorders>
          </w:tcPr>
          <w:p w:rsidR="007C2929" w:rsidRDefault="007C2929">
            <w:pPr>
              <w:pStyle w:val="ConsPlusNonformat"/>
              <w:jc w:val="both"/>
            </w:pPr>
            <w:r>
              <w:t xml:space="preserve">61.    </w:t>
            </w:r>
          </w:p>
        </w:tc>
        <w:tc>
          <w:tcPr>
            <w:tcW w:w="6960" w:type="dxa"/>
            <w:tcBorders>
              <w:top w:val="nil"/>
            </w:tcBorders>
          </w:tcPr>
          <w:p w:rsidR="007C2929" w:rsidRDefault="007C2929">
            <w:pPr>
              <w:pStyle w:val="ConsPlusNonformat"/>
              <w:jc w:val="both"/>
            </w:pPr>
            <w:r>
              <w:t xml:space="preserve">Псковская область                                       </w:t>
            </w:r>
          </w:p>
        </w:tc>
        <w:tc>
          <w:tcPr>
            <w:tcW w:w="1200" w:type="dxa"/>
            <w:tcBorders>
              <w:top w:val="nil"/>
            </w:tcBorders>
          </w:tcPr>
          <w:p w:rsidR="007C2929" w:rsidRDefault="007C2929">
            <w:pPr>
              <w:pStyle w:val="ConsPlusNonformat"/>
              <w:jc w:val="both"/>
            </w:pPr>
            <w:r>
              <w:t xml:space="preserve">   60   </w:t>
            </w:r>
          </w:p>
        </w:tc>
      </w:tr>
      <w:tr w:rsidR="007C2929">
        <w:trPr>
          <w:trHeight w:val="240"/>
        </w:trPr>
        <w:tc>
          <w:tcPr>
            <w:tcW w:w="1080" w:type="dxa"/>
            <w:tcBorders>
              <w:top w:val="nil"/>
            </w:tcBorders>
          </w:tcPr>
          <w:p w:rsidR="007C2929" w:rsidRDefault="007C2929">
            <w:pPr>
              <w:pStyle w:val="ConsPlusNonformat"/>
              <w:jc w:val="both"/>
            </w:pPr>
            <w:r>
              <w:t xml:space="preserve">62.    </w:t>
            </w:r>
          </w:p>
        </w:tc>
        <w:tc>
          <w:tcPr>
            <w:tcW w:w="6960" w:type="dxa"/>
            <w:tcBorders>
              <w:top w:val="nil"/>
            </w:tcBorders>
          </w:tcPr>
          <w:p w:rsidR="007C2929" w:rsidRDefault="007C2929">
            <w:pPr>
              <w:pStyle w:val="ConsPlusNonformat"/>
              <w:jc w:val="both"/>
            </w:pPr>
            <w:r>
              <w:t xml:space="preserve">Ростовская область                                      </w:t>
            </w:r>
          </w:p>
        </w:tc>
        <w:tc>
          <w:tcPr>
            <w:tcW w:w="1200" w:type="dxa"/>
            <w:tcBorders>
              <w:top w:val="nil"/>
            </w:tcBorders>
          </w:tcPr>
          <w:p w:rsidR="007C2929" w:rsidRDefault="007C2929">
            <w:pPr>
              <w:pStyle w:val="ConsPlusNonformat"/>
              <w:jc w:val="both"/>
            </w:pPr>
            <w:r>
              <w:t xml:space="preserve">   61   </w:t>
            </w:r>
          </w:p>
        </w:tc>
      </w:tr>
      <w:tr w:rsidR="007C2929">
        <w:trPr>
          <w:trHeight w:val="240"/>
        </w:trPr>
        <w:tc>
          <w:tcPr>
            <w:tcW w:w="1080" w:type="dxa"/>
            <w:tcBorders>
              <w:top w:val="nil"/>
            </w:tcBorders>
          </w:tcPr>
          <w:p w:rsidR="007C2929" w:rsidRDefault="007C2929">
            <w:pPr>
              <w:pStyle w:val="ConsPlusNonformat"/>
              <w:jc w:val="both"/>
            </w:pPr>
            <w:r>
              <w:t xml:space="preserve">63.    </w:t>
            </w:r>
          </w:p>
        </w:tc>
        <w:tc>
          <w:tcPr>
            <w:tcW w:w="6960" w:type="dxa"/>
            <w:tcBorders>
              <w:top w:val="nil"/>
            </w:tcBorders>
          </w:tcPr>
          <w:p w:rsidR="007C2929" w:rsidRDefault="007C2929">
            <w:pPr>
              <w:pStyle w:val="ConsPlusNonformat"/>
              <w:jc w:val="both"/>
            </w:pPr>
            <w:r>
              <w:t xml:space="preserve">Рязанская область                                       </w:t>
            </w:r>
          </w:p>
        </w:tc>
        <w:tc>
          <w:tcPr>
            <w:tcW w:w="1200" w:type="dxa"/>
            <w:tcBorders>
              <w:top w:val="nil"/>
            </w:tcBorders>
          </w:tcPr>
          <w:p w:rsidR="007C2929" w:rsidRDefault="007C2929">
            <w:pPr>
              <w:pStyle w:val="ConsPlusNonformat"/>
              <w:jc w:val="both"/>
            </w:pPr>
            <w:r>
              <w:t xml:space="preserve">   62   </w:t>
            </w:r>
          </w:p>
        </w:tc>
      </w:tr>
      <w:tr w:rsidR="007C2929">
        <w:trPr>
          <w:trHeight w:val="240"/>
        </w:trPr>
        <w:tc>
          <w:tcPr>
            <w:tcW w:w="1080" w:type="dxa"/>
            <w:tcBorders>
              <w:top w:val="nil"/>
            </w:tcBorders>
          </w:tcPr>
          <w:p w:rsidR="007C2929" w:rsidRDefault="007C2929">
            <w:pPr>
              <w:pStyle w:val="ConsPlusNonformat"/>
              <w:jc w:val="both"/>
            </w:pPr>
            <w:r>
              <w:t xml:space="preserve">64.    </w:t>
            </w:r>
          </w:p>
        </w:tc>
        <w:tc>
          <w:tcPr>
            <w:tcW w:w="6960" w:type="dxa"/>
            <w:tcBorders>
              <w:top w:val="nil"/>
            </w:tcBorders>
          </w:tcPr>
          <w:p w:rsidR="007C2929" w:rsidRDefault="007C2929">
            <w:pPr>
              <w:pStyle w:val="ConsPlusNonformat"/>
              <w:jc w:val="both"/>
            </w:pPr>
            <w:r>
              <w:t xml:space="preserve">Самарская область                                       </w:t>
            </w:r>
          </w:p>
        </w:tc>
        <w:tc>
          <w:tcPr>
            <w:tcW w:w="1200" w:type="dxa"/>
            <w:tcBorders>
              <w:top w:val="nil"/>
            </w:tcBorders>
          </w:tcPr>
          <w:p w:rsidR="007C2929" w:rsidRDefault="007C2929">
            <w:pPr>
              <w:pStyle w:val="ConsPlusNonformat"/>
              <w:jc w:val="both"/>
            </w:pPr>
            <w:r>
              <w:t xml:space="preserve">   63   </w:t>
            </w:r>
          </w:p>
        </w:tc>
      </w:tr>
      <w:tr w:rsidR="007C2929">
        <w:trPr>
          <w:trHeight w:val="240"/>
        </w:trPr>
        <w:tc>
          <w:tcPr>
            <w:tcW w:w="1080" w:type="dxa"/>
            <w:tcBorders>
              <w:top w:val="nil"/>
            </w:tcBorders>
          </w:tcPr>
          <w:p w:rsidR="007C2929" w:rsidRDefault="007C2929">
            <w:pPr>
              <w:pStyle w:val="ConsPlusNonformat"/>
              <w:jc w:val="both"/>
            </w:pPr>
            <w:r>
              <w:t xml:space="preserve">65.    </w:t>
            </w:r>
          </w:p>
        </w:tc>
        <w:tc>
          <w:tcPr>
            <w:tcW w:w="6960" w:type="dxa"/>
            <w:tcBorders>
              <w:top w:val="nil"/>
            </w:tcBorders>
          </w:tcPr>
          <w:p w:rsidR="007C2929" w:rsidRDefault="007C2929">
            <w:pPr>
              <w:pStyle w:val="ConsPlusNonformat"/>
              <w:jc w:val="both"/>
            </w:pPr>
            <w:r>
              <w:t xml:space="preserve">Саратовская область                                     </w:t>
            </w:r>
          </w:p>
        </w:tc>
        <w:tc>
          <w:tcPr>
            <w:tcW w:w="1200" w:type="dxa"/>
            <w:tcBorders>
              <w:top w:val="nil"/>
            </w:tcBorders>
          </w:tcPr>
          <w:p w:rsidR="007C2929" w:rsidRDefault="007C2929">
            <w:pPr>
              <w:pStyle w:val="ConsPlusNonformat"/>
              <w:jc w:val="both"/>
            </w:pPr>
            <w:r>
              <w:t xml:space="preserve">   64   </w:t>
            </w:r>
          </w:p>
        </w:tc>
      </w:tr>
      <w:tr w:rsidR="007C2929">
        <w:trPr>
          <w:trHeight w:val="240"/>
        </w:trPr>
        <w:tc>
          <w:tcPr>
            <w:tcW w:w="1080" w:type="dxa"/>
            <w:tcBorders>
              <w:top w:val="nil"/>
            </w:tcBorders>
          </w:tcPr>
          <w:p w:rsidR="007C2929" w:rsidRDefault="007C2929">
            <w:pPr>
              <w:pStyle w:val="ConsPlusNonformat"/>
              <w:jc w:val="both"/>
            </w:pPr>
            <w:r>
              <w:t xml:space="preserve">66.    </w:t>
            </w:r>
          </w:p>
        </w:tc>
        <w:tc>
          <w:tcPr>
            <w:tcW w:w="6960" w:type="dxa"/>
            <w:tcBorders>
              <w:top w:val="nil"/>
            </w:tcBorders>
          </w:tcPr>
          <w:p w:rsidR="007C2929" w:rsidRDefault="007C2929">
            <w:pPr>
              <w:pStyle w:val="ConsPlusNonformat"/>
              <w:jc w:val="both"/>
            </w:pPr>
            <w:r>
              <w:t xml:space="preserve">Сахалинская область                                     </w:t>
            </w:r>
          </w:p>
        </w:tc>
        <w:tc>
          <w:tcPr>
            <w:tcW w:w="1200" w:type="dxa"/>
            <w:tcBorders>
              <w:top w:val="nil"/>
            </w:tcBorders>
          </w:tcPr>
          <w:p w:rsidR="007C2929" w:rsidRDefault="007C2929">
            <w:pPr>
              <w:pStyle w:val="ConsPlusNonformat"/>
              <w:jc w:val="both"/>
            </w:pPr>
            <w:r>
              <w:t xml:space="preserve">   65   </w:t>
            </w:r>
          </w:p>
        </w:tc>
      </w:tr>
      <w:tr w:rsidR="007C2929">
        <w:trPr>
          <w:trHeight w:val="240"/>
        </w:trPr>
        <w:tc>
          <w:tcPr>
            <w:tcW w:w="1080" w:type="dxa"/>
            <w:tcBorders>
              <w:top w:val="nil"/>
            </w:tcBorders>
          </w:tcPr>
          <w:p w:rsidR="007C2929" w:rsidRDefault="007C2929">
            <w:pPr>
              <w:pStyle w:val="ConsPlusNonformat"/>
              <w:jc w:val="both"/>
            </w:pPr>
            <w:r>
              <w:t xml:space="preserve">67.    </w:t>
            </w:r>
          </w:p>
        </w:tc>
        <w:tc>
          <w:tcPr>
            <w:tcW w:w="6960" w:type="dxa"/>
            <w:tcBorders>
              <w:top w:val="nil"/>
            </w:tcBorders>
          </w:tcPr>
          <w:p w:rsidR="007C2929" w:rsidRDefault="007C2929">
            <w:pPr>
              <w:pStyle w:val="ConsPlusNonformat"/>
              <w:jc w:val="both"/>
            </w:pPr>
            <w:r>
              <w:t xml:space="preserve">Свердловская область                                    </w:t>
            </w:r>
          </w:p>
        </w:tc>
        <w:tc>
          <w:tcPr>
            <w:tcW w:w="1200" w:type="dxa"/>
            <w:tcBorders>
              <w:top w:val="nil"/>
            </w:tcBorders>
          </w:tcPr>
          <w:p w:rsidR="007C2929" w:rsidRDefault="007C2929">
            <w:pPr>
              <w:pStyle w:val="ConsPlusNonformat"/>
              <w:jc w:val="both"/>
            </w:pPr>
            <w:r>
              <w:t xml:space="preserve">   66   </w:t>
            </w:r>
          </w:p>
        </w:tc>
      </w:tr>
      <w:tr w:rsidR="007C2929">
        <w:trPr>
          <w:trHeight w:val="240"/>
        </w:trPr>
        <w:tc>
          <w:tcPr>
            <w:tcW w:w="1080" w:type="dxa"/>
            <w:tcBorders>
              <w:top w:val="nil"/>
            </w:tcBorders>
          </w:tcPr>
          <w:p w:rsidR="007C2929" w:rsidRDefault="007C2929">
            <w:pPr>
              <w:pStyle w:val="ConsPlusNonformat"/>
              <w:jc w:val="both"/>
            </w:pPr>
            <w:r>
              <w:t xml:space="preserve">68.    </w:t>
            </w:r>
          </w:p>
        </w:tc>
        <w:tc>
          <w:tcPr>
            <w:tcW w:w="6960" w:type="dxa"/>
            <w:tcBorders>
              <w:top w:val="nil"/>
            </w:tcBorders>
          </w:tcPr>
          <w:p w:rsidR="007C2929" w:rsidRDefault="007C2929">
            <w:pPr>
              <w:pStyle w:val="ConsPlusNonformat"/>
              <w:jc w:val="both"/>
            </w:pPr>
            <w:r>
              <w:t xml:space="preserve">Смоленская область                                      </w:t>
            </w:r>
          </w:p>
        </w:tc>
        <w:tc>
          <w:tcPr>
            <w:tcW w:w="1200" w:type="dxa"/>
            <w:tcBorders>
              <w:top w:val="nil"/>
            </w:tcBorders>
          </w:tcPr>
          <w:p w:rsidR="007C2929" w:rsidRDefault="007C2929">
            <w:pPr>
              <w:pStyle w:val="ConsPlusNonformat"/>
              <w:jc w:val="both"/>
            </w:pPr>
            <w:r>
              <w:t xml:space="preserve">   67   </w:t>
            </w:r>
          </w:p>
        </w:tc>
      </w:tr>
      <w:tr w:rsidR="007C2929">
        <w:trPr>
          <w:trHeight w:val="240"/>
        </w:trPr>
        <w:tc>
          <w:tcPr>
            <w:tcW w:w="1080" w:type="dxa"/>
            <w:tcBorders>
              <w:top w:val="nil"/>
            </w:tcBorders>
          </w:tcPr>
          <w:p w:rsidR="007C2929" w:rsidRDefault="007C2929">
            <w:pPr>
              <w:pStyle w:val="ConsPlusNonformat"/>
              <w:jc w:val="both"/>
            </w:pPr>
            <w:r>
              <w:t xml:space="preserve">69.    </w:t>
            </w:r>
          </w:p>
        </w:tc>
        <w:tc>
          <w:tcPr>
            <w:tcW w:w="6960" w:type="dxa"/>
            <w:tcBorders>
              <w:top w:val="nil"/>
            </w:tcBorders>
          </w:tcPr>
          <w:p w:rsidR="007C2929" w:rsidRDefault="007C2929">
            <w:pPr>
              <w:pStyle w:val="ConsPlusNonformat"/>
              <w:jc w:val="both"/>
            </w:pPr>
            <w:r>
              <w:t xml:space="preserve">Тамбовская область                                      </w:t>
            </w:r>
          </w:p>
        </w:tc>
        <w:tc>
          <w:tcPr>
            <w:tcW w:w="1200" w:type="dxa"/>
            <w:tcBorders>
              <w:top w:val="nil"/>
            </w:tcBorders>
          </w:tcPr>
          <w:p w:rsidR="007C2929" w:rsidRDefault="007C2929">
            <w:pPr>
              <w:pStyle w:val="ConsPlusNonformat"/>
              <w:jc w:val="both"/>
            </w:pPr>
            <w:r>
              <w:t xml:space="preserve">   68   </w:t>
            </w:r>
          </w:p>
        </w:tc>
      </w:tr>
      <w:tr w:rsidR="007C2929">
        <w:trPr>
          <w:trHeight w:val="240"/>
        </w:trPr>
        <w:tc>
          <w:tcPr>
            <w:tcW w:w="1080" w:type="dxa"/>
            <w:tcBorders>
              <w:top w:val="nil"/>
            </w:tcBorders>
          </w:tcPr>
          <w:p w:rsidR="007C2929" w:rsidRDefault="007C2929">
            <w:pPr>
              <w:pStyle w:val="ConsPlusNonformat"/>
              <w:jc w:val="both"/>
            </w:pPr>
            <w:r>
              <w:t xml:space="preserve">70.    </w:t>
            </w:r>
          </w:p>
        </w:tc>
        <w:tc>
          <w:tcPr>
            <w:tcW w:w="6960" w:type="dxa"/>
            <w:tcBorders>
              <w:top w:val="nil"/>
            </w:tcBorders>
          </w:tcPr>
          <w:p w:rsidR="007C2929" w:rsidRDefault="007C2929">
            <w:pPr>
              <w:pStyle w:val="ConsPlusNonformat"/>
              <w:jc w:val="both"/>
            </w:pPr>
            <w:r>
              <w:t xml:space="preserve">Тверская область                                        </w:t>
            </w:r>
          </w:p>
        </w:tc>
        <w:tc>
          <w:tcPr>
            <w:tcW w:w="1200" w:type="dxa"/>
            <w:tcBorders>
              <w:top w:val="nil"/>
            </w:tcBorders>
          </w:tcPr>
          <w:p w:rsidR="007C2929" w:rsidRDefault="007C2929">
            <w:pPr>
              <w:pStyle w:val="ConsPlusNonformat"/>
              <w:jc w:val="both"/>
            </w:pPr>
            <w:r>
              <w:t xml:space="preserve">   69   </w:t>
            </w:r>
          </w:p>
        </w:tc>
      </w:tr>
      <w:tr w:rsidR="007C2929">
        <w:trPr>
          <w:trHeight w:val="240"/>
        </w:trPr>
        <w:tc>
          <w:tcPr>
            <w:tcW w:w="1080" w:type="dxa"/>
            <w:tcBorders>
              <w:top w:val="nil"/>
            </w:tcBorders>
          </w:tcPr>
          <w:p w:rsidR="007C2929" w:rsidRDefault="007C2929">
            <w:pPr>
              <w:pStyle w:val="ConsPlusNonformat"/>
              <w:jc w:val="both"/>
            </w:pPr>
            <w:r>
              <w:t xml:space="preserve">71.    </w:t>
            </w:r>
          </w:p>
        </w:tc>
        <w:tc>
          <w:tcPr>
            <w:tcW w:w="6960" w:type="dxa"/>
            <w:tcBorders>
              <w:top w:val="nil"/>
            </w:tcBorders>
          </w:tcPr>
          <w:p w:rsidR="007C2929" w:rsidRDefault="007C2929">
            <w:pPr>
              <w:pStyle w:val="ConsPlusNonformat"/>
              <w:jc w:val="both"/>
            </w:pPr>
            <w:r>
              <w:t xml:space="preserve">Томская область                                         </w:t>
            </w:r>
          </w:p>
        </w:tc>
        <w:tc>
          <w:tcPr>
            <w:tcW w:w="1200" w:type="dxa"/>
            <w:tcBorders>
              <w:top w:val="nil"/>
            </w:tcBorders>
          </w:tcPr>
          <w:p w:rsidR="007C2929" w:rsidRDefault="007C2929">
            <w:pPr>
              <w:pStyle w:val="ConsPlusNonformat"/>
              <w:jc w:val="both"/>
            </w:pPr>
            <w:r>
              <w:t xml:space="preserve">   70   </w:t>
            </w:r>
          </w:p>
        </w:tc>
      </w:tr>
      <w:tr w:rsidR="007C2929">
        <w:trPr>
          <w:trHeight w:val="240"/>
        </w:trPr>
        <w:tc>
          <w:tcPr>
            <w:tcW w:w="1080" w:type="dxa"/>
            <w:tcBorders>
              <w:top w:val="nil"/>
            </w:tcBorders>
          </w:tcPr>
          <w:p w:rsidR="007C2929" w:rsidRDefault="007C2929">
            <w:pPr>
              <w:pStyle w:val="ConsPlusNonformat"/>
              <w:jc w:val="both"/>
            </w:pPr>
            <w:r>
              <w:t xml:space="preserve">72.    </w:t>
            </w:r>
          </w:p>
        </w:tc>
        <w:tc>
          <w:tcPr>
            <w:tcW w:w="6960" w:type="dxa"/>
            <w:tcBorders>
              <w:top w:val="nil"/>
            </w:tcBorders>
          </w:tcPr>
          <w:p w:rsidR="007C2929" w:rsidRDefault="007C2929">
            <w:pPr>
              <w:pStyle w:val="ConsPlusNonformat"/>
              <w:jc w:val="both"/>
            </w:pPr>
            <w:r>
              <w:t xml:space="preserve">Тульская область                                        </w:t>
            </w:r>
          </w:p>
        </w:tc>
        <w:tc>
          <w:tcPr>
            <w:tcW w:w="1200" w:type="dxa"/>
            <w:tcBorders>
              <w:top w:val="nil"/>
            </w:tcBorders>
          </w:tcPr>
          <w:p w:rsidR="007C2929" w:rsidRDefault="007C2929">
            <w:pPr>
              <w:pStyle w:val="ConsPlusNonformat"/>
              <w:jc w:val="both"/>
            </w:pPr>
            <w:r>
              <w:t xml:space="preserve">   71   </w:t>
            </w:r>
          </w:p>
        </w:tc>
      </w:tr>
      <w:tr w:rsidR="007C2929">
        <w:trPr>
          <w:trHeight w:val="240"/>
        </w:trPr>
        <w:tc>
          <w:tcPr>
            <w:tcW w:w="1080" w:type="dxa"/>
            <w:tcBorders>
              <w:top w:val="nil"/>
            </w:tcBorders>
          </w:tcPr>
          <w:p w:rsidR="007C2929" w:rsidRDefault="007C2929">
            <w:pPr>
              <w:pStyle w:val="ConsPlusNonformat"/>
              <w:jc w:val="both"/>
            </w:pPr>
            <w:r>
              <w:t xml:space="preserve">73.    </w:t>
            </w:r>
          </w:p>
        </w:tc>
        <w:tc>
          <w:tcPr>
            <w:tcW w:w="6960" w:type="dxa"/>
            <w:tcBorders>
              <w:top w:val="nil"/>
            </w:tcBorders>
          </w:tcPr>
          <w:p w:rsidR="007C2929" w:rsidRDefault="007C2929">
            <w:pPr>
              <w:pStyle w:val="ConsPlusNonformat"/>
              <w:jc w:val="both"/>
            </w:pPr>
            <w:r>
              <w:t xml:space="preserve">Тюменская область                                       </w:t>
            </w:r>
          </w:p>
        </w:tc>
        <w:tc>
          <w:tcPr>
            <w:tcW w:w="1200" w:type="dxa"/>
            <w:tcBorders>
              <w:top w:val="nil"/>
            </w:tcBorders>
          </w:tcPr>
          <w:p w:rsidR="007C2929" w:rsidRDefault="007C2929">
            <w:pPr>
              <w:pStyle w:val="ConsPlusNonformat"/>
              <w:jc w:val="both"/>
            </w:pPr>
            <w:r>
              <w:t xml:space="preserve">   72   </w:t>
            </w:r>
          </w:p>
        </w:tc>
      </w:tr>
      <w:tr w:rsidR="007C2929">
        <w:trPr>
          <w:trHeight w:val="240"/>
        </w:trPr>
        <w:tc>
          <w:tcPr>
            <w:tcW w:w="1080" w:type="dxa"/>
            <w:tcBorders>
              <w:top w:val="nil"/>
            </w:tcBorders>
          </w:tcPr>
          <w:p w:rsidR="007C2929" w:rsidRDefault="007C2929">
            <w:pPr>
              <w:pStyle w:val="ConsPlusNonformat"/>
              <w:jc w:val="both"/>
            </w:pPr>
            <w:r>
              <w:t xml:space="preserve">74.    </w:t>
            </w:r>
          </w:p>
        </w:tc>
        <w:tc>
          <w:tcPr>
            <w:tcW w:w="6960" w:type="dxa"/>
            <w:tcBorders>
              <w:top w:val="nil"/>
            </w:tcBorders>
          </w:tcPr>
          <w:p w:rsidR="007C2929" w:rsidRDefault="007C2929">
            <w:pPr>
              <w:pStyle w:val="ConsPlusNonformat"/>
              <w:jc w:val="both"/>
            </w:pPr>
            <w:r>
              <w:t xml:space="preserve">Ульяновская область                                     </w:t>
            </w:r>
          </w:p>
        </w:tc>
        <w:tc>
          <w:tcPr>
            <w:tcW w:w="1200" w:type="dxa"/>
            <w:tcBorders>
              <w:top w:val="nil"/>
            </w:tcBorders>
          </w:tcPr>
          <w:p w:rsidR="007C2929" w:rsidRDefault="007C2929">
            <w:pPr>
              <w:pStyle w:val="ConsPlusNonformat"/>
              <w:jc w:val="both"/>
            </w:pPr>
            <w:r>
              <w:t xml:space="preserve">   73   </w:t>
            </w:r>
          </w:p>
        </w:tc>
      </w:tr>
      <w:tr w:rsidR="007C2929">
        <w:trPr>
          <w:trHeight w:val="240"/>
        </w:trPr>
        <w:tc>
          <w:tcPr>
            <w:tcW w:w="1080" w:type="dxa"/>
            <w:tcBorders>
              <w:top w:val="nil"/>
            </w:tcBorders>
          </w:tcPr>
          <w:p w:rsidR="007C2929" w:rsidRDefault="007C2929">
            <w:pPr>
              <w:pStyle w:val="ConsPlusNonformat"/>
              <w:jc w:val="both"/>
            </w:pPr>
            <w:r>
              <w:t xml:space="preserve">75.    </w:t>
            </w:r>
          </w:p>
        </w:tc>
        <w:tc>
          <w:tcPr>
            <w:tcW w:w="6960" w:type="dxa"/>
            <w:tcBorders>
              <w:top w:val="nil"/>
            </w:tcBorders>
          </w:tcPr>
          <w:p w:rsidR="007C2929" w:rsidRDefault="007C2929">
            <w:pPr>
              <w:pStyle w:val="ConsPlusNonformat"/>
              <w:jc w:val="both"/>
            </w:pPr>
            <w:r>
              <w:t xml:space="preserve">Челябинская область                                     </w:t>
            </w:r>
          </w:p>
        </w:tc>
        <w:tc>
          <w:tcPr>
            <w:tcW w:w="1200" w:type="dxa"/>
            <w:tcBorders>
              <w:top w:val="nil"/>
            </w:tcBorders>
          </w:tcPr>
          <w:p w:rsidR="007C2929" w:rsidRDefault="007C2929">
            <w:pPr>
              <w:pStyle w:val="ConsPlusNonformat"/>
              <w:jc w:val="both"/>
            </w:pPr>
            <w:r>
              <w:t xml:space="preserve">   74   </w:t>
            </w:r>
          </w:p>
        </w:tc>
      </w:tr>
      <w:tr w:rsidR="007C2929">
        <w:trPr>
          <w:trHeight w:val="240"/>
        </w:trPr>
        <w:tc>
          <w:tcPr>
            <w:tcW w:w="1080" w:type="dxa"/>
            <w:tcBorders>
              <w:top w:val="nil"/>
            </w:tcBorders>
          </w:tcPr>
          <w:p w:rsidR="007C2929" w:rsidRDefault="007C2929">
            <w:pPr>
              <w:pStyle w:val="ConsPlusNonformat"/>
              <w:jc w:val="both"/>
            </w:pPr>
            <w:r>
              <w:t xml:space="preserve">76.    </w:t>
            </w:r>
          </w:p>
        </w:tc>
        <w:tc>
          <w:tcPr>
            <w:tcW w:w="6960" w:type="dxa"/>
            <w:tcBorders>
              <w:top w:val="nil"/>
            </w:tcBorders>
          </w:tcPr>
          <w:p w:rsidR="007C2929" w:rsidRDefault="007C2929">
            <w:pPr>
              <w:pStyle w:val="ConsPlusNonformat"/>
              <w:jc w:val="both"/>
            </w:pPr>
            <w:r>
              <w:t xml:space="preserve">Ярославская область                                     </w:t>
            </w:r>
          </w:p>
        </w:tc>
        <w:tc>
          <w:tcPr>
            <w:tcW w:w="1200" w:type="dxa"/>
            <w:tcBorders>
              <w:top w:val="nil"/>
            </w:tcBorders>
          </w:tcPr>
          <w:p w:rsidR="007C2929" w:rsidRDefault="007C2929">
            <w:pPr>
              <w:pStyle w:val="ConsPlusNonformat"/>
              <w:jc w:val="both"/>
            </w:pPr>
            <w:r>
              <w:t xml:space="preserve">   76   </w:t>
            </w:r>
          </w:p>
        </w:tc>
      </w:tr>
      <w:tr w:rsidR="007C2929">
        <w:trPr>
          <w:trHeight w:val="240"/>
        </w:trPr>
        <w:tc>
          <w:tcPr>
            <w:tcW w:w="1080" w:type="dxa"/>
            <w:tcBorders>
              <w:top w:val="nil"/>
            </w:tcBorders>
          </w:tcPr>
          <w:p w:rsidR="007C2929" w:rsidRDefault="007C2929">
            <w:pPr>
              <w:pStyle w:val="ConsPlusNonformat"/>
              <w:jc w:val="both"/>
            </w:pPr>
            <w:r>
              <w:t xml:space="preserve">77.    </w:t>
            </w:r>
          </w:p>
        </w:tc>
        <w:tc>
          <w:tcPr>
            <w:tcW w:w="6960" w:type="dxa"/>
            <w:tcBorders>
              <w:top w:val="nil"/>
            </w:tcBorders>
          </w:tcPr>
          <w:p w:rsidR="007C2929" w:rsidRDefault="007C2929">
            <w:pPr>
              <w:pStyle w:val="ConsPlusNonformat"/>
              <w:jc w:val="both"/>
            </w:pPr>
            <w:r>
              <w:t xml:space="preserve">Еврейская автономная область                            </w:t>
            </w:r>
          </w:p>
        </w:tc>
        <w:tc>
          <w:tcPr>
            <w:tcW w:w="1200" w:type="dxa"/>
            <w:tcBorders>
              <w:top w:val="nil"/>
            </w:tcBorders>
          </w:tcPr>
          <w:p w:rsidR="007C2929" w:rsidRDefault="007C2929">
            <w:pPr>
              <w:pStyle w:val="ConsPlusNonformat"/>
              <w:jc w:val="both"/>
            </w:pPr>
            <w:r>
              <w:t xml:space="preserve">   79   </w:t>
            </w:r>
          </w:p>
        </w:tc>
      </w:tr>
      <w:tr w:rsidR="007C2929">
        <w:trPr>
          <w:trHeight w:val="240"/>
        </w:trPr>
        <w:tc>
          <w:tcPr>
            <w:tcW w:w="1080" w:type="dxa"/>
            <w:tcBorders>
              <w:top w:val="nil"/>
            </w:tcBorders>
          </w:tcPr>
          <w:p w:rsidR="007C2929" w:rsidRDefault="007C2929">
            <w:pPr>
              <w:pStyle w:val="ConsPlusNonformat"/>
              <w:jc w:val="both"/>
            </w:pPr>
            <w:r>
              <w:t xml:space="preserve">78.    </w:t>
            </w:r>
          </w:p>
        </w:tc>
        <w:tc>
          <w:tcPr>
            <w:tcW w:w="6960" w:type="dxa"/>
            <w:tcBorders>
              <w:top w:val="nil"/>
            </w:tcBorders>
          </w:tcPr>
          <w:p w:rsidR="007C2929" w:rsidRDefault="007C2929">
            <w:pPr>
              <w:pStyle w:val="ConsPlusNonformat"/>
              <w:jc w:val="both"/>
            </w:pPr>
            <w:r>
              <w:t xml:space="preserve">Ненецкий автономный округ                               </w:t>
            </w:r>
          </w:p>
        </w:tc>
        <w:tc>
          <w:tcPr>
            <w:tcW w:w="1200" w:type="dxa"/>
            <w:tcBorders>
              <w:top w:val="nil"/>
            </w:tcBorders>
          </w:tcPr>
          <w:p w:rsidR="007C2929" w:rsidRDefault="007C2929">
            <w:pPr>
              <w:pStyle w:val="ConsPlusNonformat"/>
              <w:jc w:val="both"/>
            </w:pPr>
            <w:r>
              <w:t xml:space="preserve">   83   </w:t>
            </w:r>
          </w:p>
        </w:tc>
      </w:tr>
      <w:tr w:rsidR="007C2929">
        <w:trPr>
          <w:trHeight w:val="240"/>
        </w:trPr>
        <w:tc>
          <w:tcPr>
            <w:tcW w:w="1080" w:type="dxa"/>
            <w:tcBorders>
              <w:top w:val="nil"/>
            </w:tcBorders>
          </w:tcPr>
          <w:p w:rsidR="007C2929" w:rsidRDefault="007C2929">
            <w:pPr>
              <w:pStyle w:val="ConsPlusNonformat"/>
              <w:jc w:val="both"/>
            </w:pPr>
            <w:r>
              <w:t xml:space="preserve">79.    </w:t>
            </w:r>
          </w:p>
        </w:tc>
        <w:tc>
          <w:tcPr>
            <w:tcW w:w="6960" w:type="dxa"/>
            <w:tcBorders>
              <w:top w:val="nil"/>
            </w:tcBorders>
          </w:tcPr>
          <w:p w:rsidR="007C2929" w:rsidRDefault="007C2929">
            <w:pPr>
              <w:pStyle w:val="ConsPlusNonformat"/>
              <w:jc w:val="both"/>
            </w:pPr>
            <w:r>
              <w:t xml:space="preserve">Ханты-Мансийский автономный округ - Югра                </w:t>
            </w:r>
          </w:p>
        </w:tc>
        <w:tc>
          <w:tcPr>
            <w:tcW w:w="1200" w:type="dxa"/>
            <w:tcBorders>
              <w:top w:val="nil"/>
            </w:tcBorders>
          </w:tcPr>
          <w:p w:rsidR="007C2929" w:rsidRDefault="007C2929">
            <w:pPr>
              <w:pStyle w:val="ConsPlusNonformat"/>
              <w:jc w:val="both"/>
            </w:pPr>
            <w:r>
              <w:t xml:space="preserve">   86   </w:t>
            </w:r>
          </w:p>
        </w:tc>
      </w:tr>
      <w:tr w:rsidR="007C2929">
        <w:trPr>
          <w:trHeight w:val="240"/>
        </w:trPr>
        <w:tc>
          <w:tcPr>
            <w:tcW w:w="1080" w:type="dxa"/>
            <w:tcBorders>
              <w:top w:val="nil"/>
            </w:tcBorders>
          </w:tcPr>
          <w:p w:rsidR="007C2929" w:rsidRDefault="007C2929">
            <w:pPr>
              <w:pStyle w:val="ConsPlusNonformat"/>
              <w:jc w:val="both"/>
            </w:pPr>
            <w:r>
              <w:t xml:space="preserve">80.    </w:t>
            </w:r>
          </w:p>
        </w:tc>
        <w:tc>
          <w:tcPr>
            <w:tcW w:w="6960" w:type="dxa"/>
            <w:tcBorders>
              <w:top w:val="nil"/>
            </w:tcBorders>
          </w:tcPr>
          <w:p w:rsidR="007C2929" w:rsidRDefault="007C2929">
            <w:pPr>
              <w:pStyle w:val="ConsPlusNonformat"/>
              <w:jc w:val="both"/>
            </w:pPr>
            <w:r>
              <w:t xml:space="preserve">Чукотский автономный округ                              </w:t>
            </w:r>
          </w:p>
        </w:tc>
        <w:tc>
          <w:tcPr>
            <w:tcW w:w="1200" w:type="dxa"/>
            <w:tcBorders>
              <w:top w:val="nil"/>
            </w:tcBorders>
          </w:tcPr>
          <w:p w:rsidR="007C2929" w:rsidRDefault="007C2929">
            <w:pPr>
              <w:pStyle w:val="ConsPlusNonformat"/>
              <w:jc w:val="both"/>
            </w:pPr>
            <w:r>
              <w:t xml:space="preserve">   87   </w:t>
            </w:r>
          </w:p>
        </w:tc>
      </w:tr>
      <w:tr w:rsidR="007C2929">
        <w:trPr>
          <w:trHeight w:val="240"/>
        </w:trPr>
        <w:tc>
          <w:tcPr>
            <w:tcW w:w="1080" w:type="dxa"/>
            <w:tcBorders>
              <w:top w:val="nil"/>
            </w:tcBorders>
          </w:tcPr>
          <w:p w:rsidR="007C2929" w:rsidRDefault="007C2929">
            <w:pPr>
              <w:pStyle w:val="ConsPlusNonformat"/>
              <w:jc w:val="both"/>
            </w:pPr>
            <w:r>
              <w:t xml:space="preserve">81.    </w:t>
            </w:r>
          </w:p>
        </w:tc>
        <w:tc>
          <w:tcPr>
            <w:tcW w:w="6960" w:type="dxa"/>
            <w:tcBorders>
              <w:top w:val="nil"/>
            </w:tcBorders>
          </w:tcPr>
          <w:p w:rsidR="007C2929" w:rsidRDefault="007C2929">
            <w:pPr>
              <w:pStyle w:val="ConsPlusNonformat"/>
              <w:jc w:val="both"/>
            </w:pPr>
            <w:r>
              <w:t xml:space="preserve">Ямало-Ненецкий автономный округ                         </w:t>
            </w:r>
          </w:p>
        </w:tc>
        <w:tc>
          <w:tcPr>
            <w:tcW w:w="1200" w:type="dxa"/>
            <w:tcBorders>
              <w:top w:val="nil"/>
            </w:tcBorders>
          </w:tcPr>
          <w:p w:rsidR="007C2929" w:rsidRDefault="007C2929">
            <w:pPr>
              <w:pStyle w:val="ConsPlusNonformat"/>
              <w:jc w:val="both"/>
            </w:pPr>
            <w:r>
              <w:t xml:space="preserve">   89   </w:t>
            </w:r>
          </w:p>
        </w:tc>
      </w:tr>
    </w:tbl>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right"/>
        <w:outlineLvl w:val="1"/>
      </w:pPr>
      <w:r>
        <w:t>Приложение N 3</w:t>
      </w:r>
    </w:p>
    <w:p w:rsidR="007C2929" w:rsidRDefault="007C2929">
      <w:pPr>
        <w:pStyle w:val="ConsPlusNormal"/>
        <w:jc w:val="right"/>
      </w:pPr>
      <w:r>
        <w:t>к Порядку</w:t>
      </w:r>
    </w:p>
    <w:p w:rsidR="007C2929" w:rsidRDefault="007C2929">
      <w:pPr>
        <w:pStyle w:val="ConsPlusNormal"/>
        <w:ind w:firstLine="540"/>
        <w:jc w:val="both"/>
      </w:pPr>
    </w:p>
    <w:p w:rsidR="007C2929" w:rsidRDefault="007C2929">
      <w:pPr>
        <w:pStyle w:val="ConsPlusNormal"/>
        <w:jc w:val="center"/>
      </w:pPr>
      <w:bookmarkStart w:id="5" w:name="P321"/>
      <w:bookmarkEnd w:id="5"/>
      <w:r>
        <w:t>ЖУРНАЛ</w:t>
      </w:r>
    </w:p>
    <w:p w:rsidR="007C2929" w:rsidRDefault="007C2929">
      <w:pPr>
        <w:pStyle w:val="ConsPlusNormal"/>
        <w:jc w:val="center"/>
      </w:pPr>
      <w:r>
        <w:t>выдачи разрешений на регулирование численности</w:t>
      </w:r>
    </w:p>
    <w:p w:rsidR="007C2929" w:rsidRDefault="007C2929">
      <w:pPr>
        <w:pStyle w:val="ConsPlusNormal"/>
        <w:jc w:val="center"/>
      </w:pPr>
      <w:r>
        <w:t>охотничьих животных</w:t>
      </w:r>
    </w:p>
    <w:p w:rsidR="007C2929" w:rsidRDefault="007C2929">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0"/>
        <w:gridCol w:w="1080"/>
        <w:gridCol w:w="864"/>
        <w:gridCol w:w="864"/>
        <w:gridCol w:w="1188"/>
        <w:gridCol w:w="1404"/>
        <w:gridCol w:w="1188"/>
        <w:gridCol w:w="1080"/>
        <w:gridCol w:w="1620"/>
      </w:tblGrid>
      <w:tr w:rsidR="007C2929">
        <w:trPr>
          <w:trHeight w:val="240"/>
        </w:trPr>
        <w:tc>
          <w:tcPr>
            <w:tcW w:w="540" w:type="dxa"/>
          </w:tcPr>
          <w:p w:rsidR="007C2929" w:rsidRDefault="007C2929">
            <w:pPr>
              <w:pStyle w:val="ConsPlusNonformat"/>
              <w:jc w:val="both"/>
            </w:pPr>
            <w:r>
              <w:rPr>
                <w:sz w:val="18"/>
              </w:rPr>
              <w:t xml:space="preserve"> N </w:t>
            </w:r>
          </w:p>
          <w:p w:rsidR="007C2929" w:rsidRDefault="007C2929">
            <w:pPr>
              <w:pStyle w:val="ConsPlusNonformat"/>
              <w:jc w:val="both"/>
            </w:pPr>
            <w:r>
              <w:rPr>
                <w:sz w:val="18"/>
              </w:rPr>
              <w:t>п/п</w:t>
            </w:r>
          </w:p>
        </w:tc>
        <w:tc>
          <w:tcPr>
            <w:tcW w:w="1080" w:type="dxa"/>
          </w:tcPr>
          <w:p w:rsidR="007C2929" w:rsidRDefault="007C2929">
            <w:pPr>
              <w:pStyle w:val="ConsPlusNonformat"/>
              <w:jc w:val="both"/>
            </w:pPr>
            <w:r>
              <w:rPr>
                <w:sz w:val="18"/>
              </w:rPr>
              <w:t xml:space="preserve">Номер   </w:t>
            </w:r>
          </w:p>
          <w:p w:rsidR="007C2929" w:rsidRDefault="007C2929">
            <w:pPr>
              <w:pStyle w:val="ConsPlusNonformat"/>
              <w:jc w:val="both"/>
            </w:pPr>
            <w:r>
              <w:rPr>
                <w:sz w:val="18"/>
              </w:rPr>
              <w:t>выданно-</w:t>
            </w:r>
          </w:p>
          <w:p w:rsidR="007C2929" w:rsidRDefault="007C2929">
            <w:pPr>
              <w:pStyle w:val="ConsPlusNonformat"/>
              <w:jc w:val="both"/>
            </w:pPr>
            <w:r>
              <w:rPr>
                <w:sz w:val="18"/>
              </w:rPr>
              <w:t xml:space="preserve">го раз- </w:t>
            </w:r>
          </w:p>
          <w:p w:rsidR="007C2929" w:rsidRDefault="007C2929">
            <w:pPr>
              <w:pStyle w:val="ConsPlusNonformat"/>
              <w:jc w:val="both"/>
            </w:pPr>
            <w:r>
              <w:rPr>
                <w:sz w:val="18"/>
              </w:rPr>
              <w:t xml:space="preserve">решения </w:t>
            </w:r>
          </w:p>
        </w:tc>
        <w:tc>
          <w:tcPr>
            <w:tcW w:w="864" w:type="dxa"/>
          </w:tcPr>
          <w:p w:rsidR="007C2929" w:rsidRDefault="007C2929">
            <w:pPr>
              <w:pStyle w:val="ConsPlusNonformat"/>
              <w:jc w:val="both"/>
            </w:pPr>
            <w:r>
              <w:rPr>
                <w:sz w:val="18"/>
              </w:rPr>
              <w:t xml:space="preserve">Дата  </w:t>
            </w:r>
          </w:p>
          <w:p w:rsidR="007C2929" w:rsidRDefault="007C2929">
            <w:pPr>
              <w:pStyle w:val="ConsPlusNonformat"/>
              <w:jc w:val="both"/>
            </w:pPr>
            <w:r>
              <w:rPr>
                <w:sz w:val="18"/>
              </w:rPr>
              <w:t>выдачи</w:t>
            </w:r>
          </w:p>
          <w:p w:rsidR="007C2929" w:rsidRDefault="007C2929">
            <w:pPr>
              <w:pStyle w:val="ConsPlusNonformat"/>
              <w:jc w:val="both"/>
            </w:pPr>
            <w:r>
              <w:rPr>
                <w:sz w:val="18"/>
              </w:rPr>
              <w:t>разре-</w:t>
            </w:r>
          </w:p>
          <w:p w:rsidR="007C2929" w:rsidRDefault="007C2929">
            <w:pPr>
              <w:pStyle w:val="ConsPlusNonformat"/>
              <w:jc w:val="both"/>
            </w:pPr>
            <w:r>
              <w:rPr>
                <w:sz w:val="18"/>
              </w:rPr>
              <w:t xml:space="preserve">шения </w:t>
            </w:r>
          </w:p>
        </w:tc>
        <w:tc>
          <w:tcPr>
            <w:tcW w:w="864" w:type="dxa"/>
          </w:tcPr>
          <w:p w:rsidR="007C2929" w:rsidRDefault="007C2929">
            <w:pPr>
              <w:pStyle w:val="ConsPlusNonformat"/>
              <w:jc w:val="both"/>
            </w:pPr>
            <w:r>
              <w:rPr>
                <w:sz w:val="18"/>
              </w:rPr>
              <w:t xml:space="preserve">Срок  </w:t>
            </w:r>
          </w:p>
          <w:p w:rsidR="007C2929" w:rsidRDefault="007C2929">
            <w:pPr>
              <w:pStyle w:val="ConsPlusNonformat"/>
              <w:jc w:val="both"/>
            </w:pPr>
            <w:r>
              <w:rPr>
                <w:sz w:val="18"/>
              </w:rPr>
              <w:t>дейст-</w:t>
            </w:r>
          </w:p>
          <w:p w:rsidR="007C2929" w:rsidRDefault="007C2929">
            <w:pPr>
              <w:pStyle w:val="ConsPlusNonformat"/>
              <w:jc w:val="both"/>
            </w:pPr>
            <w:r>
              <w:rPr>
                <w:sz w:val="18"/>
              </w:rPr>
              <w:t xml:space="preserve">вия   </w:t>
            </w:r>
          </w:p>
          <w:p w:rsidR="007C2929" w:rsidRDefault="007C2929">
            <w:pPr>
              <w:pStyle w:val="ConsPlusNonformat"/>
              <w:jc w:val="both"/>
            </w:pPr>
            <w:r>
              <w:rPr>
                <w:sz w:val="18"/>
              </w:rPr>
              <w:t>разре-</w:t>
            </w:r>
          </w:p>
          <w:p w:rsidR="007C2929" w:rsidRDefault="007C2929">
            <w:pPr>
              <w:pStyle w:val="ConsPlusNonformat"/>
              <w:jc w:val="both"/>
            </w:pPr>
            <w:r>
              <w:rPr>
                <w:sz w:val="18"/>
              </w:rPr>
              <w:t xml:space="preserve">шения </w:t>
            </w:r>
          </w:p>
        </w:tc>
        <w:tc>
          <w:tcPr>
            <w:tcW w:w="1188" w:type="dxa"/>
          </w:tcPr>
          <w:p w:rsidR="007C2929" w:rsidRDefault="007C2929">
            <w:pPr>
              <w:pStyle w:val="ConsPlusNonformat"/>
              <w:jc w:val="both"/>
            </w:pPr>
            <w:r>
              <w:rPr>
                <w:sz w:val="18"/>
              </w:rPr>
              <w:t xml:space="preserve">Виды и   </w:t>
            </w:r>
          </w:p>
          <w:p w:rsidR="007C2929" w:rsidRDefault="007C2929">
            <w:pPr>
              <w:pStyle w:val="ConsPlusNonformat"/>
              <w:jc w:val="both"/>
            </w:pPr>
            <w:r>
              <w:rPr>
                <w:sz w:val="18"/>
              </w:rPr>
              <w:t>количест-</w:t>
            </w:r>
          </w:p>
          <w:p w:rsidR="007C2929" w:rsidRDefault="007C2929">
            <w:pPr>
              <w:pStyle w:val="ConsPlusNonformat"/>
              <w:jc w:val="both"/>
            </w:pPr>
            <w:r>
              <w:rPr>
                <w:sz w:val="18"/>
              </w:rPr>
              <w:t xml:space="preserve">во охот- </w:t>
            </w:r>
          </w:p>
          <w:p w:rsidR="007C2929" w:rsidRDefault="007C2929">
            <w:pPr>
              <w:pStyle w:val="ConsPlusNonformat"/>
              <w:jc w:val="both"/>
            </w:pPr>
            <w:r>
              <w:rPr>
                <w:sz w:val="18"/>
              </w:rPr>
              <w:t xml:space="preserve">ничьих   </w:t>
            </w:r>
          </w:p>
          <w:p w:rsidR="007C2929" w:rsidRDefault="007C2929">
            <w:pPr>
              <w:pStyle w:val="ConsPlusNonformat"/>
              <w:jc w:val="both"/>
            </w:pPr>
            <w:r>
              <w:rPr>
                <w:sz w:val="18"/>
              </w:rPr>
              <w:t>животных,</w:t>
            </w:r>
          </w:p>
          <w:p w:rsidR="007C2929" w:rsidRDefault="007C2929">
            <w:pPr>
              <w:pStyle w:val="ConsPlusNonformat"/>
              <w:jc w:val="both"/>
            </w:pPr>
            <w:r>
              <w:rPr>
                <w:sz w:val="18"/>
              </w:rPr>
              <w:t xml:space="preserve">подлежа- </w:t>
            </w:r>
          </w:p>
          <w:p w:rsidR="007C2929" w:rsidRDefault="007C2929">
            <w:pPr>
              <w:pStyle w:val="ConsPlusNonformat"/>
              <w:jc w:val="both"/>
            </w:pPr>
            <w:r>
              <w:rPr>
                <w:sz w:val="18"/>
              </w:rPr>
              <w:t>щих изъя-</w:t>
            </w:r>
          </w:p>
          <w:p w:rsidR="007C2929" w:rsidRDefault="007C2929">
            <w:pPr>
              <w:pStyle w:val="ConsPlusNonformat"/>
              <w:jc w:val="both"/>
            </w:pPr>
            <w:r>
              <w:rPr>
                <w:sz w:val="18"/>
              </w:rPr>
              <w:t xml:space="preserve">тию      </w:t>
            </w:r>
          </w:p>
        </w:tc>
        <w:tc>
          <w:tcPr>
            <w:tcW w:w="1404" w:type="dxa"/>
          </w:tcPr>
          <w:p w:rsidR="007C2929" w:rsidRDefault="007C2929">
            <w:pPr>
              <w:pStyle w:val="ConsPlusNonformat"/>
              <w:jc w:val="both"/>
            </w:pPr>
            <w:r>
              <w:rPr>
                <w:sz w:val="18"/>
              </w:rPr>
              <w:t>Ответствен-</w:t>
            </w:r>
          </w:p>
          <w:p w:rsidR="007C2929" w:rsidRDefault="007C2929">
            <w:pPr>
              <w:pStyle w:val="ConsPlusNonformat"/>
              <w:jc w:val="both"/>
            </w:pPr>
            <w:r>
              <w:rPr>
                <w:sz w:val="18"/>
              </w:rPr>
              <w:t>ный за изъ-</w:t>
            </w:r>
          </w:p>
          <w:p w:rsidR="007C2929" w:rsidRDefault="007C2929">
            <w:pPr>
              <w:pStyle w:val="ConsPlusNonformat"/>
              <w:jc w:val="both"/>
            </w:pPr>
            <w:r>
              <w:rPr>
                <w:sz w:val="18"/>
              </w:rPr>
              <w:t xml:space="preserve">ятие       </w:t>
            </w:r>
          </w:p>
          <w:p w:rsidR="007C2929" w:rsidRDefault="007C2929">
            <w:pPr>
              <w:pStyle w:val="ConsPlusNonformat"/>
              <w:jc w:val="both"/>
            </w:pPr>
            <w:r>
              <w:rPr>
                <w:sz w:val="18"/>
              </w:rPr>
              <w:t xml:space="preserve">(Ф.И.О.,   </w:t>
            </w:r>
          </w:p>
          <w:p w:rsidR="007C2929" w:rsidRDefault="007C2929">
            <w:pPr>
              <w:pStyle w:val="ConsPlusNonformat"/>
              <w:jc w:val="both"/>
            </w:pPr>
            <w:r>
              <w:rPr>
                <w:sz w:val="18"/>
              </w:rPr>
              <w:t xml:space="preserve">номер удо- </w:t>
            </w:r>
          </w:p>
          <w:p w:rsidR="007C2929" w:rsidRDefault="007C2929">
            <w:pPr>
              <w:pStyle w:val="ConsPlusNonformat"/>
              <w:jc w:val="both"/>
            </w:pPr>
            <w:r>
              <w:rPr>
                <w:sz w:val="18"/>
              </w:rPr>
              <w:t xml:space="preserve">стоверения </w:t>
            </w:r>
          </w:p>
          <w:p w:rsidR="007C2929" w:rsidRDefault="007C2929">
            <w:pPr>
              <w:pStyle w:val="ConsPlusNonformat"/>
              <w:jc w:val="both"/>
            </w:pPr>
            <w:r>
              <w:rPr>
                <w:sz w:val="18"/>
              </w:rPr>
              <w:t xml:space="preserve">на право   </w:t>
            </w:r>
          </w:p>
          <w:p w:rsidR="007C2929" w:rsidRDefault="007C2929">
            <w:pPr>
              <w:pStyle w:val="ConsPlusNonformat"/>
              <w:jc w:val="both"/>
            </w:pPr>
            <w:r>
              <w:rPr>
                <w:sz w:val="18"/>
              </w:rPr>
              <w:t xml:space="preserve">охоты)     </w:t>
            </w:r>
          </w:p>
        </w:tc>
        <w:tc>
          <w:tcPr>
            <w:tcW w:w="1188" w:type="dxa"/>
          </w:tcPr>
          <w:p w:rsidR="007C2929" w:rsidRDefault="007C2929">
            <w:pPr>
              <w:pStyle w:val="ConsPlusNonformat"/>
              <w:jc w:val="both"/>
            </w:pPr>
            <w:r>
              <w:rPr>
                <w:sz w:val="18"/>
              </w:rPr>
              <w:t>Дата воз-</w:t>
            </w:r>
          </w:p>
          <w:p w:rsidR="007C2929" w:rsidRDefault="007C2929">
            <w:pPr>
              <w:pStyle w:val="ConsPlusNonformat"/>
              <w:jc w:val="both"/>
            </w:pPr>
            <w:r>
              <w:rPr>
                <w:sz w:val="18"/>
              </w:rPr>
              <w:t xml:space="preserve">врата    </w:t>
            </w:r>
          </w:p>
          <w:p w:rsidR="007C2929" w:rsidRDefault="007C2929">
            <w:pPr>
              <w:pStyle w:val="ConsPlusNonformat"/>
              <w:jc w:val="both"/>
            </w:pPr>
            <w:r>
              <w:rPr>
                <w:sz w:val="18"/>
              </w:rPr>
              <w:t xml:space="preserve">разреше- </w:t>
            </w:r>
          </w:p>
          <w:p w:rsidR="007C2929" w:rsidRDefault="007C2929">
            <w:pPr>
              <w:pStyle w:val="ConsPlusNonformat"/>
              <w:jc w:val="both"/>
            </w:pPr>
            <w:r>
              <w:rPr>
                <w:sz w:val="18"/>
              </w:rPr>
              <w:t xml:space="preserve">ния и    </w:t>
            </w:r>
          </w:p>
          <w:p w:rsidR="007C2929" w:rsidRDefault="007C2929">
            <w:pPr>
              <w:pStyle w:val="ConsPlusNonformat"/>
              <w:jc w:val="both"/>
            </w:pPr>
            <w:r>
              <w:rPr>
                <w:sz w:val="18"/>
              </w:rPr>
              <w:t>представ-</w:t>
            </w:r>
          </w:p>
          <w:p w:rsidR="007C2929" w:rsidRDefault="007C2929">
            <w:pPr>
              <w:pStyle w:val="ConsPlusNonformat"/>
              <w:jc w:val="both"/>
            </w:pPr>
            <w:r>
              <w:rPr>
                <w:sz w:val="18"/>
              </w:rPr>
              <w:t>ления от-</w:t>
            </w:r>
          </w:p>
          <w:p w:rsidR="007C2929" w:rsidRDefault="007C2929">
            <w:pPr>
              <w:pStyle w:val="ConsPlusNonformat"/>
              <w:jc w:val="both"/>
            </w:pPr>
            <w:r>
              <w:rPr>
                <w:sz w:val="18"/>
              </w:rPr>
              <w:t xml:space="preserve">чета     </w:t>
            </w:r>
          </w:p>
        </w:tc>
        <w:tc>
          <w:tcPr>
            <w:tcW w:w="1080" w:type="dxa"/>
          </w:tcPr>
          <w:p w:rsidR="007C2929" w:rsidRDefault="007C2929">
            <w:pPr>
              <w:pStyle w:val="ConsPlusNonformat"/>
              <w:jc w:val="both"/>
            </w:pPr>
            <w:r>
              <w:rPr>
                <w:sz w:val="18"/>
              </w:rPr>
              <w:t xml:space="preserve">Количе- </w:t>
            </w:r>
          </w:p>
          <w:p w:rsidR="007C2929" w:rsidRDefault="007C2929">
            <w:pPr>
              <w:pStyle w:val="ConsPlusNonformat"/>
              <w:jc w:val="both"/>
            </w:pPr>
            <w:r>
              <w:rPr>
                <w:sz w:val="18"/>
              </w:rPr>
              <w:t xml:space="preserve">ство    </w:t>
            </w:r>
          </w:p>
          <w:p w:rsidR="007C2929" w:rsidRDefault="007C2929">
            <w:pPr>
              <w:pStyle w:val="ConsPlusNonformat"/>
              <w:jc w:val="both"/>
            </w:pPr>
            <w:r>
              <w:rPr>
                <w:sz w:val="18"/>
              </w:rPr>
              <w:t xml:space="preserve">изъятых </w:t>
            </w:r>
          </w:p>
          <w:p w:rsidR="007C2929" w:rsidRDefault="007C2929">
            <w:pPr>
              <w:pStyle w:val="ConsPlusNonformat"/>
              <w:jc w:val="both"/>
            </w:pPr>
            <w:r>
              <w:rPr>
                <w:sz w:val="18"/>
              </w:rPr>
              <w:t xml:space="preserve">охот-   </w:t>
            </w:r>
          </w:p>
          <w:p w:rsidR="007C2929" w:rsidRDefault="007C2929">
            <w:pPr>
              <w:pStyle w:val="ConsPlusNonformat"/>
              <w:jc w:val="both"/>
            </w:pPr>
            <w:r>
              <w:rPr>
                <w:sz w:val="18"/>
              </w:rPr>
              <w:t xml:space="preserve">ничьих  </w:t>
            </w:r>
          </w:p>
          <w:p w:rsidR="007C2929" w:rsidRDefault="007C2929">
            <w:pPr>
              <w:pStyle w:val="ConsPlusNonformat"/>
              <w:jc w:val="both"/>
            </w:pPr>
            <w:r>
              <w:rPr>
                <w:sz w:val="18"/>
              </w:rPr>
              <w:t>животных</w:t>
            </w:r>
          </w:p>
        </w:tc>
        <w:tc>
          <w:tcPr>
            <w:tcW w:w="1620" w:type="dxa"/>
          </w:tcPr>
          <w:p w:rsidR="007C2929" w:rsidRDefault="007C2929">
            <w:pPr>
              <w:pStyle w:val="ConsPlusNonformat"/>
              <w:jc w:val="both"/>
            </w:pPr>
            <w:r>
              <w:rPr>
                <w:sz w:val="18"/>
              </w:rPr>
              <w:t xml:space="preserve">Сведения об  </w:t>
            </w:r>
          </w:p>
          <w:p w:rsidR="007C2929" w:rsidRDefault="007C2929">
            <w:pPr>
              <w:pStyle w:val="ConsPlusNonformat"/>
              <w:jc w:val="both"/>
            </w:pPr>
            <w:r>
              <w:rPr>
                <w:sz w:val="18"/>
              </w:rPr>
              <w:t>использовании</w:t>
            </w:r>
          </w:p>
          <w:p w:rsidR="007C2929" w:rsidRDefault="007C2929">
            <w:pPr>
              <w:pStyle w:val="ConsPlusNonformat"/>
              <w:jc w:val="both"/>
            </w:pPr>
            <w:r>
              <w:rPr>
                <w:sz w:val="18"/>
              </w:rPr>
              <w:t xml:space="preserve">охотничьих   </w:t>
            </w:r>
          </w:p>
          <w:p w:rsidR="007C2929" w:rsidRDefault="007C2929">
            <w:pPr>
              <w:pStyle w:val="ConsPlusNonformat"/>
              <w:jc w:val="both"/>
            </w:pPr>
            <w:r>
              <w:rPr>
                <w:sz w:val="18"/>
              </w:rPr>
              <w:t xml:space="preserve">животных и   </w:t>
            </w:r>
          </w:p>
          <w:p w:rsidR="007C2929" w:rsidRDefault="007C2929">
            <w:pPr>
              <w:pStyle w:val="ConsPlusNonformat"/>
              <w:jc w:val="both"/>
            </w:pPr>
            <w:r>
              <w:rPr>
                <w:sz w:val="18"/>
              </w:rPr>
              <w:t xml:space="preserve">(или) полу-  </w:t>
            </w:r>
          </w:p>
          <w:p w:rsidR="007C2929" w:rsidRDefault="007C2929">
            <w:pPr>
              <w:pStyle w:val="ConsPlusNonformat"/>
              <w:jc w:val="both"/>
            </w:pPr>
            <w:r>
              <w:rPr>
                <w:sz w:val="18"/>
              </w:rPr>
              <w:t>ченной от них</w:t>
            </w:r>
          </w:p>
          <w:p w:rsidR="007C2929" w:rsidRDefault="007C2929">
            <w:pPr>
              <w:pStyle w:val="ConsPlusNonformat"/>
              <w:jc w:val="both"/>
            </w:pPr>
            <w:r>
              <w:rPr>
                <w:sz w:val="18"/>
              </w:rPr>
              <w:t xml:space="preserve">продукции    </w:t>
            </w:r>
          </w:p>
        </w:tc>
      </w:tr>
      <w:tr w:rsidR="007C2929">
        <w:trPr>
          <w:trHeight w:val="240"/>
        </w:trPr>
        <w:tc>
          <w:tcPr>
            <w:tcW w:w="540" w:type="dxa"/>
            <w:tcBorders>
              <w:top w:val="nil"/>
            </w:tcBorders>
          </w:tcPr>
          <w:p w:rsidR="007C2929" w:rsidRDefault="007C2929">
            <w:pPr>
              <w:pStyle w:val="ConsPlusNonformat"/>
              <w:jc w:val="both"/>
            </w:pPr>
          </w:p>
        </w:tc>
        <w:tc>
          <w:tcPr>
            <w:tcW w:w="1080" w:type="dxa"/>
            <w:tcBorders>
              <w:top w:val="nil"/>
            </w:tcBorders>
          </w:tcPr>
          <w:p w:rsidR="007C2929" w:rsidRDefault="007C2929">
            <w:pPr>
              <w:pStyle w:val="ConsPlusNonformat"/>
              <w:jc w:val="both"/>
            </w:pPr>
          </w:p>
        </w:tc>
        <w:tc>
          <w:tcPr>
            <w:tcW w:w="864" w:type="dxa"/>
            <w:tcBorders>
              <w:top w:val="nil"/>
            </w:tcBorders>
          </w:tcPr>
          <w:p w:rsidR="007C2929" w:rsidRDefault="007C2929">
            <w:pPr>
              <w:pStyle w:val="ConsPlusNonformat"/>
              <w:jc w:val="both"/>
            </w:pPr>
          </w:p>
        </w:tc>
        <w:tc>
          <w:tcPr>
            <w:tcW w:w="864" w:type="dxa"/>
            <w:tcBorders>
              <w:top w:val="nil"/>
            </w:tcBorders>
          </w:tcPr>
          <w:p w:rsidR="007C2929" w:rsidRDefault="007C2929">
            <w:pPr>
              <w:pStyle w:val="ConsPlusNonformat"/>
              <w:jc w:val="both"/>
            </w:pPr>
          </w:p>
        </w:tc>
        <w:tc>
          <w:tcPr>
            <w:tcW w:w="1188" w:type="dxa"/>
            <w:tcBorders>
              <w:top w:val="nil"/>
            </w:tcBorders>
          </w:tcPr>
          <w:p w:rsidR="007C2929" w:rsidRDefault="007C2929">
            <w:pPr>
              <w:pStyle w:val="ConsPlusNonformat"/>
              <w:jc w:val="both"/>
            </w:pPr>
          </w:p>
        </w:tc>
        <w:tc>
          <w:tcPr>
            <w:tcW w:w="1404" w:type="dxa"/>
            <w:tcBorders>
              <w:top w:val="nil"/>
            </w:tcBorders>
          </w:tcPr>
          <w:p w:rsidR="007C2929" w:rsidRDefault="007C2929">
            <w:pPr>
              <w:pStyle w:val="ConsPlusNonformat"/>
              <w:jc w:val="both"/>
            </w:pPr>
          </w:p>
        </w:tc>
        <w:tc>
          <w:tcPr>
            <w:tcW w:w="1188" w:type="dxa"/>
            <w:tcBorders>
              <w:top w:val="nil"/>
            </w:tcBorders>
          </w:tcPr>
          <w:p w:rsidR="007C2929" w:rsidRDefault="007C2929">
            <w:pPr>
              <w:pStyle w:val="ConsPlusNonformat"/>
              <w:jc w:val="both"/>
            </w:pPr>
          </w:p>
        </w:tc>
        <w:tc>
          <w:tcPr>
            <w:tcW w:w="1080" w:type="dxa"/>
            <w:tcBorders>
              <w:top w:val="nil"/>
            </w:tcBorders>
          </w:tcPr>
          <w:p w:rsidR="007C2929" w:rsidRDefault="007C2929">
            <w:pPr>
              <w:pStyle w:val="ConsPlusNonformat"/>
              <w:jc w:val="both"/>
            </w:pPr>
          </w:p>
        </w:tc>
        <w:tc>
          <w:tcPr>
            <w:tcW w:w="1620" w:type="dxa"/>
            <w:tcBorders>
              <w:top w:val="nil"/>
            </w:tcBorders>
          </w:tcPr>
          <w:p w:rsidR="007C2929" w:rsidRDefault="007C2929">
            <w:pPr>
              <w:pStyle w:val="ConsPlusNonformat"/>
              <w:jc w:val="both"/>
            </w:pPr>
          </w:p>
        </w:tc>
      </w:tr>
      <w:tr w:rsidR="007C2929">
        <w:trPr>
          <w:trHeight w:val="240"/>
        </w:trPr>
        <w:tc>
          <w:tcPr>
            <w:tcW w:w="540" w:type="dxa"/>
            <w:tcBorders>
              <w:top w:val="nil"/>
            </w:tcBorders>
          </w:tcPr>
          <w:p w:rsidR="007C2929" w:rsidRDefault="007C2929">
            <w:pPr>
              <w:pStyle w:val="ConsPlusNonformat"/>
              <w:jc w:val="both"/>
            </w:pPr>
          </w:p>
        </w:tc>
        <w:tc>
          <w:tcPr>
            <w:tcW w:w="1080" w:type="dxa"/>
            <w:tcBorders>
              <w:top w:val="nil"/>
            </w:tcBorders>
          </w:tcPr>
          <w:p w:rsidR="007C2929" w:rsidRDefault="007C2929">
            <w:pPr>
              <w:pStyle w:val="ConsPlusNonformat"/>
              <w:jc w:val="both"/>
            </w:pPr>
          </w:p>
        </w:tc>
        <w:tc>
          <w:tcPr>
            <w:tcW w:w="864" w:type="dxa"/>
            <w:tcBorders>
              <w:top w:val="nil"/>
            </w:tcBorders>
          </w:tcPr>
          <w:p w:rsidR="007C2929" w:rsidRDefault="007C2929">
            <w:pPr>
              <w:pStyle w:val="ConsPlusNonformat"/>
              <w:jc w:val="both"/>
            </w:pPr>
          </w:p>
        </w:tc>
        <w:tc>
          <w:tcPr>
            <w:tcW w:w="864" w:type="dxa"/>
            <w:tcBorders>
              <w:top w:val="nil"/>
            </w:tcBorders>
          </w:tcPr>
          <w:p w:rsidR="007C2929" w:rsidRDefault="007C2929">
            <w:pPr>
              <w:pStyle w:val="ConsPlusNonformat"/>
              <w:jc w:val="both"/>
            </w:pPr>
          </w:p>
        </w:tc>
        <w:tc>
          <w:tcPr>
            <w:tcW w:w="1188" w:type="dxa"/>
            <w:tcBorders>
              <w:top w:val="nil"/>
            </w:tcBorders>
          </w:tcPr>
          <w:p w:rsidR="007C2929" w:rsidRDefault="007C2929">
            <w:pPr>
              <w:pStyle w:val="ConsPlusNonformat"/>
              <w:jc w:val="both"/>
            </w:pPr>
          </w:p>
        </w:tc>
        <w:tc>
          <w:tcPr>
            <w:tcW w:w="1404" w:type="dxa"/>
            <w:tcBorders>
              <w:top w:val="nil"/>
            </w:tcBorders>
          </w:tcPr>
          <w:p w:rsidR="007C2929" w:rsidRDefault="007C2929">
            <w:pPr>
              <w:pStyle w:val="ConsPlusNonformat"/>
              <w:jc w:val="both"/>
            </w:pPr>
          </w:p>
        </w:tc>
        <w:tc>
          <w:tcPr>
            <w:tcW w:w="1188" w:type="dxa"/>
            <w:tcBorders>
              <w:top w:val="nil"/>
            </w:tcBorders>
          </w:tcPr>
          <w:p w:rsidR="007C2929" w:rsidRDefault="007C2929">
            <w:pPr>
              <w:pStyle w:val="ConsPlusNonformat"/>
              <w:jc w:val="both"/>
            </w:pPr>
          </w:p>
        </w:tc>
        <w:tc>
          <w:tcPr>
            <w:tcW w:w="1080" w:type="dxa"/>
            <w:tcBorders>
              <w:top w:val="nil"/>
            </w:tcBorders>
          </w:tcPr>
          <w:p w:rsidR="007C2929" w:rsidRDefault="007C2929">
            <w:pPr>
              <w:pStyle w:val="ConsPlusNonformat"/>
              <w:jc w:val="both"/>
            </w:pPr>
          </w:p>
        </w:tc>
        <w:tc>
          <w:tcPr>
            <w:tcW w:w="1620" w:type="dxa"/>
            <w:tcBorders>
              <w:top w:val="nil"/>
            </w:tcBorders>
          </w:tcPr>
          <w:p w:rsidR="007C2929" w:rsidRDefault="007C2929">
            <w:pPr>
              <w:pStyle w:val="ConsPlusNonformat"/>
              <w:jc w:val="both"/>
            </w:pPr>
          </w:p>
        </w:tc>
      </w:tr>
      <w:tr w:rsidR="007C2929">
        <w:trPr>
          <w:trHeight w:val="240"/>
        </w:trPr>
        <w:tc>
          <w:tcPr>
            <w:tcW w:w="540" w:type="dxa"/>
            <w:tcBorders>
              <w:top w:val="nil"/>
            </w:tcBorders>
          </w:tcPr>
          <w:p w:rsidR="007C2929" w:rsidRDefault="007C2929">
            <w:pPr>
              <w:pStyle w:val="ConsPlusNonformat"/>
              <w:jc w:val="both"/>
            </w:pPr>
          </w:p>
        </w:tc>
        <w:tc>
          <w:tcPr>
            <w:tcW w:w="1080" w:type="dxa"/>
            <w:tcBorders>
              <w:top w:val="nil"/>
            </w:tcBorders>
          </w:tcPr>
          <w:p w:rsidR="007C2929" w:rsidRDefault="007C2929">
            <w:pPr>
              <w:pStyle w:val="ConsPlusNonformat"/>
              <w:jc w:val="both"/>
            </w:pPr>
          </w:p>
        </w:tc>
        <w:tc>
          <w:tcPr>
            <w:tcW w:w="864" w:type="dxa"/>
            <w:tcBorders>
              <w:top w:val="nil"/>
            </w:tcBorders>
          </w:tcPr>
          <w:p w:rsidR="007C2929" w:rsidRDefault="007C2929">
            <w:pPr>
              <w:pStyle w:val="ConsPlusNonformat"/>
              <w:jc w:val="both"/>
            </w:pPr>
          </w:p>
        </w:tc>
        <w:tc>
          <w:tcPr>
            <w:tcW w:w="864" w:type="dxa"/>
            <w:tcBorders>
              <w:top w:val="nil"/>
            </w:tcBorders>
          </w:tcPr>
          <w:p w:rsidR="007C2929" w:rsidRDefault="007C2929">
            <w:pPr>
              <w:pStyle w:val="ConsPlusNonformat"/>
              <w:jc w:val="both"/>
            </w:pPr>
          </w:p>
        </w:tc>
        <w:tc>
          <w:tcPr>
            <w:tcW w:w="1188" w:type="dxa"/>
            <w:tcBorders>
              <w:top w:val="nil"/>
            </w:tcBorders>
          </w:tcPr>
          <w:p w:rsidR="007C2929" w:rsidRDefault="007C2929">
            <w:pPr>
              <w:pStyle w:val="ConsPlusNonformat"/>
              <w:jc w:val="both"/>
            </w:pPr>
          </w:p>
        </w:tc>
        <w:tc>
          <w:tcPr>
            <w:tcW w:w="1404" w:type="dxa"/>
            <w:tcBorders>
              <w:top w:val="nil"/>
            </w:tcBorders>
          </w:tcPr>
          <w:p w:rsidR="007C2929" w:rsidRDefault="007C2929">
            <w:pPr>
              <w:pStyle w:val="ConsPlusNonformat"/>
              <w:jc w:val="both"/>
            </w:pPr>
          </w:p>
        </w:tc>
        <w:tc>
          <w:tcPr>
            <w:tcW w:w="1188" w:type="dxa"/>
            <w:tcBorders>
              <w:top w:val="nil"/>
            </w:tcBorders>
          </w:tcPr>
          <w:p w:rsidR="007C2929" w:rsidRDefault="007C2929">
            <w:pPr>
              <w:pStyle w:val="ConsPlusNonformat"/>
              <w:jc w:val="both"/>
            </w:pPr>
          </w:p>
        </w:tc>
        <w:tc>
          <w:tcPr>
            <w:tcW w:w="1080" w:type="dxa"/>
            <w:tcBorders>
              <w:top w:val="nil"/>
            </w:tcBorders>
          </w:tcPr>
          <w:p w:rsidR="007C2929" w:rsidRDefault="007C2929">
            <w:pPr>
              <w:pStyle w:val="ConsPlusNonformat"/>
              <w:jc w:val="both"/>
            </w:pPr>
          </w:p>
        </w:tc>
        <w:tc>
          <w:tcPr>
            <w:tcW w:w="1620" w:type="dxa"/>
            <w:tcBorders>
              <w:top w:val="nil"/>
            </w:tcBorders>
          </w:tcPr>
          <w:p w:rsidR="007C2929" w:rsidRDefault="007C2929">
            <w:pPr>
              <w:pStyle w:val="ConsPlusNonformat"/>
              <w:jc w:val="both"/>
            </w:pPr>
          </w:p>
        </w:tc>
      </w:tr>
    </w:tbl>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both"/>
      </w:pPr>
    </w:p>
    <w:p w:rsidR="007C2929" w:rsidRDefault="007C2929">
      <w:pPr>
        <w:pStyle w:val="ConsPlusNormal"/>
        <w:jc w:val="right"/>
        <w:outlineLvl w:val="1"/>
      </w:pPr>
      <w:r>
        <w:t>Приложение N 4</w:t>
      </w:r>
    </w:p>
    <w:p w:rsidR="007C2929" w:rsidRDefault="007C2929">
      <w:pPr>
        <w:pStyle w:val="ConsPlusNormal"/>
        <w:jc w:val="right"/>
      </w:pPr>
      <w:r>
        <w:t>к Порядку</w:t>
      </w:r>
    </w:p>
    <w:p w:rsidR="007C2929" w:rsidRDefault="007C2929">
      <w:pPr>
        <w:pStyle w:val="ConsPlusNormal"/>
        <w:jc w:val="right"/>
      </w:pPr>
    </w:p>
    <w:p w:rsidR="007C2929" w:rsidRDefault="007C2929">
      <w:pPr>
        <w:pStyle w:val="ConsPlusNormal"/>
        <w:jc w:val="right"/>
      </w:pPr>
      <w:r>
        <w:t>Образец</w:t>
      </w:r>
    </w:p>
    <w:p w:rsidR="007C2929" w:rsidRDefault="007C2929">
      <w:pPr>
        <w:pStyle w:val="ConsPlusNormal"/>
        <w:jc w:val="both"/>
      </w:pPr>
    </w:p>
    <w:p w:rsidR="007C2929" w:rsidRDefault="007C2929">
      <w:pPr>
        <w:pStyle w:val="ConsPlusNonformat"/>
        <w:jc w:val="both"/>
      </w:pPr>
      <w:bookmarkStart w:id="6" w:name="P351"/>
      <w:bookmarkEnd w:id="6"/>
      <w:r>
        <w:t xml:space="preserve">                                    АКТ</w:t>
      </w:r>
    </w:p>
    <w:p w:rsidR="007C2929" w:rsidRDefault="007C2929">
      <w:pPr>
        <w:pStyle w:val="ConsPlusNonformat"/>
        <w:jc w:val="both"/>
      </w:pPr>
      <w:r>
        <w:t xml:space="preserve">                      об изъятии охотничьих животных</w:t>
      </w:r>
    </w:p>
    <w:p w:rsidR="007C2929" w:rsidRDefault="007C2929">
      <w:pPr>
        <w:pStyle w:val="ConsPlusNonformat"/>
        <w:jc w:val="both"/>
      </w:pPr>
    </w:p>
    <w:p w:rsidR="007C2929" w:rsidRDefault="007C2929">
      <w:pPr>
        <w:pStyle w:val="ConsPlusNonformat"/>
        <w:jc w:val="both"/>
      </w:pPr>
      <w:r>
        <w:t>"__" _____________ 20__ г.            _____________________________________</w:t>
      </w:r>
    </w:p>
    <w:p w:rsidR="007C2929" w:rsidRDefault="007C2929">
      <w:pPr>
        <w:pStyle w:val="ConsPlusNonformat"/>
        <w:jc w:val="both"/>
      </w:pPr>
      <w:r>
        <w:t xml:space="preserve">                                      _____________________________________</w:t>
      </w:r>
    </w:p>
    <w:p w:rsidR="007C2929" w:rsidRDefault="007C2929">
      <w:pPr>
        <w:pStyle w:val="ConsPlusNonformat"/>
        <w:jc w:val="both"/>
      </w:pPr>
      <w:r>
        <w:t xml:space="preserve">                                      (место изъятия охотничьего животного)</w:t>
      </w:r>
    </w:p>
    <w:p w:rsidR="007C2929" w:rsidRDefault="007C2929">
      <w:pPr>
        <w:pStyle w:val="ConsPlusNonformat"/>
        <w:jc w:val="both"/>
      </w:pPr>
    </w:p>
    <w:p w:rsidR="007C2929" w:rsidRDefault="007C2929">
      <w:pPr>
        <w:pStyle w:val="ConsPlusNonformat"/>
        <w:jc w:val="both"/>
      </w:pPr>
      <w:r>
        <w:t xml:space="preserve">    Мы, нижеподписавшиеся _________________________________________________</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(перечисляются должностные лица, освидетельствовавшие изъятое охотничье</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животное)</w:t>
      </w:r>
    </w:p>
    <w:p w:rsidR="007C2929" w:rsidRDefault="007C2929">
      <w:pPr>
        <w:pStyle w:val="ConsPlusNonformat"/>
        <w:jc w:val="both"/>
      </w:pPr>
      <w:r>
        <w:t>составили настоящий Акт о том, что нами с разрешения ______________________</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(наименование специально уполномоченного государственного органа,</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номер и дата выдачи разрешения) </w:t>
      </w:r>
      <w:hyperlink w:anchor="P391" w:history="1">
        <w:r>
          <w:rPr>
            <w:color w:val="0000FF"/>
          </w:rPr>
          <w:t>&lt;*&gt;</w:t>
        </w:r>
      </w:hyperlink>
    </w:p>
    <w:p w:rsidR="007C2929" w:rsidRDefault="007C2929">
      <w:pPr>
        <w:pStyle w:val="ConsPlusNonformat"/>
        <w:jc w:val="both"/>
      </w:pPr>
      <w:r>
        <w:t>осуществлено изъятие ______________________________________________________</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(вид животного, пол, возраст, примерный вес)</w:t>
      </w:r>
    </w:p>
    <w:p w:rsidR="007C2929" w:rsidRDefault="007C2929">
      <w:pPr>
        <w:pStyle w:val="ConsPlusNonformat"/>
        <w:jc w:val="both"/>
      </w:pPr>
      <w:r>
        <w:t>Заключение об изъятом охотничьем животном _________________________________</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(указываются причины изъятия охотничьего животного, заключение лица,</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r>
        <w:t xml:space="preserve"> уполномоченного на осуществление государственного ветеринарного надзора)</w:t>
      </w:r>
    </w:p>
    <w:p w:rsidR="007C2929" w:rsidRDefault="007C2929">
      <w:pPr>
        <w:pStyle w:val="ConsPlusNonformat"/>
        <w:jc w:val="both"/>
      </w:pPr>
      <w:r>
        <w:t>Продукция, полученная при изъятии _________________________________________</w:t>
      </w:r>
    </w:p>
    <w:p w:rsidR="007C2929" w:rsidRDefault="007C2929">
      <w:pPr>
        <w:pStyle w:val="ConsPlusNonformat"/>
        <w:jc w:val="both"/>
      </w:pPr>
      <w:r>
        <w:t xml:space="preserve">                                          (наименование продукции)</w:t>
      </w:r>
    </w:p>
    <w:p w:rsidR="007C2929" w:rsidRDefault="007C2929">
      <w:pPr>
        <w:pStyle w:val="ConsPlusNonformat"/>
        <w:jc w:val="both"/>
      </w:pPr>
      <w:r>
        <w:t>Решение об использовании или уничтожении __________________________________</w:t>
      </w:r>
    </w:p>
    <w:p w:rsidR="007C2929" w:rsidRDefault="007C2929">
      <w:pPr>
        <w:pStyle w:val="ConsPlusNonformat"/>
        <w:jc w:val="both"/>
      </w:pPr>
      <w:r>
        <w:lastRenderedPageBreak/>
        <w:t>___________________________________________________________________________</w:t>
      </w:r>
    </w:p>
    <w:p w:rsidR="007C2929" w:rsidRDefault="007C2929">
      <w:pPr>
        <w:pStyle w:val="ConsPlusNonformat"/>
        <w:jc w:val="both"/>
      </w:pPr>
      <w:r>
        <w:t>___________________________________________________________________________</w:t>
      </w:r>
    </w:p>
    <w:p w:rsidR="007C2929" w:rsidRDefault="007C2929">
      <w:pPr>
        <w:pStyle w:val="ConsPlusNonformat"/>
        <w:jc w:val="both"/>
      </w:pPr>
    </w:p>
    <w:p w:rsidR="007C2929" w:rsidRDefault="007C2929">
      <w:pPr>
        <w:pStyle w:val="ConsPlusNonformat"/>
        <w:jc w:val="both"/>
      </w:pPr>
      <w:r>
        <w:t>Подписи: 1. ________________________ /_____________________/</w:t>
      </w:r>
    </w:p>
    <w:p w:rsidR="007C2929" w:rsidRDefault="007C2929">
      <w:pPr>
        <w:pStyle w:val="ConsPlusNonformat"/>
        <w:jc w:val="both"/>
      </w:pPr>
      <w:r>
        <w:t xml:space="preserve">         2. ________________________ /_____________________/</w:t>
      </w:r>
    </w:p>
    <w:p w:rsidR="007C2929" w:rsidRDefault="007C2929">
      <w:pPr>
        <w:pStyle w:val="ConsPlusNonformat"/>
        <w:jc w:val="both"/>
      </w:pPr>
      <w:r>
        <w:t xml:space="preserve">         3. ...</w:t>
      </w:r>
    </w:p>
    <w:p w:rsidR="007C2929" w:rsidRDefault="007C2929">
      <w:pPr>
        <w:pStyle w:val="ConsPlusNonformat"/>
        <w:jc w:val="both"/>
      </w:pPr>
    </w:p>
    <w:p w:rsidR="007C2929" w:rsidRDefault="007C2929">
      <w:pPr>
        <w:pStyle w:val="ConsPlusNonformat"/>
        <w:jc w:val="both"/>
      </w:pPr>
      <w:r>
        <w:t xml:space="preserve">                 М.П.</w:t>
      </w:r>
    </w:p>
    <w:p w:rsidR="007C2929" w:rsidRDefault="007C2929">
      <w:pPr>
        <w:pStyle w:val="ConsPlusNonformat"/>
        <w:jc w:val="both"/>
      </w:pPr>
      <w:r>
        <w:t xml:space="preserve">     (специально уполномоченного</w:t>
      </w:r>
    </w:p>
    <w:p w:rsidR="007C2929" w:rsidRDefault="007C2929">
      <w:pPr>
        <w:pStyle w:val="ConsPlusNonformat"/>
        <w:jc w:val="both"/>
      </w:pPr>
      <w:r>
        <w:t xml:space="preserve">       государственного органа)</w:t>
      </w:r>
    </w:p>
    <w:p w:rsidR="007C2929" w:rsidRDefault="007C2929">
      <w:pPr>
        <w:pStyle w:val="ConsPlusNormal"/>
        <w:jc w:val="both"/>
      </w:pPr>
    </w:p>
    <w:p w:rsidR="007C2929" w:rsidRDefault="007C2929">
      <w:pPr>
        <w:pStyle w:val="ConsPlusNormal"/>
        <w:ind w:firstLine="540"/>
        <w:jc w:val="both"/>
      </w:pPr>
      <w:r>
        <w:t>--------------------------------</w:t>
      </w:r>
    </w:p>
    <w:p w:rsidR="007C2929" w:rsidRDefault="007C2929">
      <w:pPr>
        <w:pStyle w:val="ConsPlusNormal"/>
        <w:spacing w:before="220"/>
        <w:ind w:firstLine="540"/>
        <w:jc w:val="both"/>
      </w:pPr>
      <w:bookmarkStart w:id="7" w:name="P391"/>
      <w:bookmarkEnd w:id="7"/>
      <w:r>
        <w:t>&lt;*&gt; При безотлагательном изъятии заполняется после выдачи разрешения в установленном порядке.</w:t>
      </w:r>
    </w:p>
    <w:p w:rsidR="007C2929" w:rsidRDefault="007C2929">
      <w:pPr>
        <w:pStyle w:val="ConsPlusNormal"/>
        <w:ind w:firstLine="540"/>
        <w:jc w:val="both"/>
      </w:pPr>
    </w:p>
    <w:p w:rsidR="007C2929" w:rsidRDefault="007C2929">
      <w:pPr>
        <w:pStyle w:val="ConsPlusNormal"/>
        <w:ind w:firstLine="540"/>
        <w:jc w:val="both"/>
      </w:pPr>
      <w:r>
        <w:t>Примечание. Акт составляется в 2 экземплярах.</w:t>
      </w:r>
    </w:p>
    <w:p w:rsidR="007C2929" w:rsidRDefault="007C2929">
      <w:pPr>
        <w:pStyle w:val="ConsPlusNormal"/>
        <w:ind w:firstLine="540"/>
        <w:jc w:val="both"/>
      </w:pPr>
    </w:p>
    <w:p w:rsidR="007C2929" w:rsidRDefault="007C2929">
      <w:pPr>
        <w:pStyle w:val="ConsPlusNormal"/>
        <w:ind w:firstLine="540"/>
        <w:jc w:val="both"/>
      </w:pPr>
    </w:p>
    <w:p w:rsidR="007C2929" w:rsidRDefault="007C2929">
      <w:pPr>
        <w:pStyle w:val="ConsPlusNormal"/>
        <w:pBdr>
          <w:top w:val="single" w:sz="6" w:space="0" w:color="auto"/>
        </w:pBdr>
        <w:spacing w:before="100" w:after="100"/>
        <w:jc w:val="both"/>
        <w:rPr>
          <w:sz w:val="2"/>
          <w:szCs w:val="2"/>
        </w:rPr>
      </w:pPr>
    </w:p>
    <w:p w:rsidR="00EF1D19" w:rsidRDefault="00EF1D19"/>
    <w:sectPr w:rsidR="00EF1D19" w:rsidSect="00CE1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29"/>
    <w:rsid w:val="007C2929"/>
    <w:rsid w:val="00DB7210"/>
    <w:rsid w:val="00E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0FE94A-419A-4C3E-868F-FC9BCA38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9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29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29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29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C9FFA766E23C2EEF5BF2F7B15B3F52E56BA00322406DD12BDC672A9CDADAC56DB868889ABDA94d3HDI" TargetMode="External"/><Relationship Id="rId3" Type="http://schemas.openxmlformats.org/officeDocument/2006/relationships/webSettings" Target="webSettings.xml"/><Relationship Id="rId7" Type="http://schemas.openxmlformats.org/officeDocument/2006/relationships/hyperlink" Target="consultantplus://offline/ref=625C9FFA766E23C2EEF5BF2F7B15B3F52E57BC07302406DD12BDC672A9CDADAC56DB868889ABDB93d3H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5C9FFA766E23C2EEF5BF2F7B15B3F52C57BB06322006DD12BDC672A9CDADAC56DB868889dAHBI" TargetMode="External"/><Relationship Id="rId5" Type="http://schemas.openxmlformats.org/officeDocument/2006/relationships/hyperlink" Target="consultantplus://offline/ref=625C9FFA766E23C2EEF5BF2F7B15B3F52C57BB06322006DD12BDC672A9CDADAC56DB868Dd8HCI"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3620</Words>
  <Characters>20634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Килина Полина Сергеевна</dc:creator>
  <cp:lastModifiedBy>Kara-Sal_BV</cp:lastModifiedBy>
  <cp:revision>3</cp:revision>
  <dcterms:created xsi:type="dcterms:W3CDTF">2019-10-30T03:36:00Z</dcterms:created>
  <dcterms:modified xsi:type="dcterms:W3CDTF">2019-10-30T03:36:00Z</dcterms:modified>
</cp:coreProperties>
</file>