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7C" w:rsidRDefault="0017497C" w:rsidP="0017497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7497C" w:rsidRDefault="0017497C" w:rsidP="0017497C">
      <w:pPr>
        <w:pStyle w:val="a3"/>
        <w:spacing w:line="240" w:lineRule="auto"/>
        <w:rPr>
          <w:b w:val="0"/>
        </w:rPr>
      </w:pPr>
    </w:p>
    <w:p w:rsidR="0017497C" w:rsidRDefault="0017497C" w:rsidP="0017497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7497C" w:rsidRDefault="0017497C" w:rsidP="0017497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7497C" w:rsidRDefault="0017497C" w:rsidP="0017497C">
      <w:pPr>
        <w:pStyle w:val="a3"/>
        <w:spacing w:line="240" w:lineRule="auto"/>
        <w:rPr>
          <w:b w:val="0"/>
        </w:rPr>
      </w:pPr>
    </w:p>
    <w:p w:rsidR="0017497C" w:rsidRDefault="0017497C" w:rsidP="0017497C">
      <w:pPr>
        <w:pStyle w:val="a3"/>
        <w:spacing w:line="240" w:lineRule="auto"/>
        <w:rPr>
          <w:b w:val="0"/>
        </w:rPr>
      </w:pPr>
    </w:p>
    <w:p w:rsidR="0017497C" w:rsidRDefault="0017497C" w:rsidP="0017497C">
      <w:pPr>
        <w:pStyle w:val="a3"/>
        <w:spacing w:line="240" w:lineRule="auto"/>
        <w:rPr>
          <w:b w:val="0"/>
        </w:rPr>
      </w:pPr>
    </w:p>
    <w:p w:rsidR="0017497C" w:rsidRPr="00FF6639" w:rsidRDefault="0017497C" w:rsidP="0017497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7497C" w:rsidRDefault="0017497C" w:rsidP="0017497C">
      <w:pPr>
        <w:pStyle w:val="a3"/>
        <w:spacing w:line="240" w:lineRule="auto"/>
        <w:rPr>
          <w:b w:val="0"/>
        </w:rPr>
      </w:pPr>
    </w:p>
    <w:p w:rsidR="0017497C" w:rsidRPr="00430E2E" w:rsidRDefault="0017497C" w:rsidP="0017497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012</w:t>
      </w:r>
    </w:p>
    <w:p w:rsidR="0017497C" w:rsidRPr="00FF6639" w:rsidRDefault="0017497C" w:rsidP="0017497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7497C" w:rsidRPr="00FF6639" w:rsidRDefault="0017497C" w:rsidP="0017497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17497C" w:rsidRPr="00FF6639" w:rsidRDefault="0017497C" w:rsidP="0017497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Хутинский</w:t>
      </w:r>
      <w:proofErr w:type="spellEnd"/>
      <w:r w:rsidRPr="00FF6639">
        <w:rPr>
          <w:b/>
          <w:sz w:val="32"/>
          <w:szCs w:val="32"/>
        </w:rPr>
        <w:t>»</w:t>
      </w:r>
    </w:p>
    <w:p w:rsidR="0017497C" w:rsidRDefault="0017497C" w:rsidP="0017497C">
      <w:pPr>
        <w:jc w:val="center"/>
        <w:rPr>
          <w:sz w:val="28"/>
          <w:szCs w:val="28"/>
        </w:rPr>
        <w:sectPr w:rsidR="0017497C" w:rsidSect="0017497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r w:rsidRPr="0059636F">
              <w:t>«</w:t>
            </w:r>
            <w:proofErr w:type="spellStart"/>
            <w:r>
              <w:t>Хутинский</w:t>
            </w:r>
            <w:proofErr w:type="spellEnd"/>
            <w:r w:rsidRPr="0059636F">
              <w:t>»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7497C" w:rsidRPr="00457904" w:rsidRDefault="0017497C" w:rsidP="001749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012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contextualSpacing/>
            </w:pPr>
            <w:r>
              <w:t>комплексный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7497C" w:rsidRPr="000A756D" w:rsidRDefault="000A756D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A756D">
              <w:rPr>
                <w:color w:val="000000" w:themeColor="text1"/>
                <w:spacing w:val="1"/>
              </w:rPr>
              <w:t>Заказник организован постановлением Совета Министров Тувинской АССР от 31 марта 1972 года № 205 «Об организации государственных охотничьих заказников республиканского значения»</w:t>
            </w:r>
            <w:r w:rsidRPr="000A756D">
              <w:t xml:space="preserve"> с целью сохранения зимних мест обитания косули и других копытных животных.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17497C" w:rsidRPr="008E3FA9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 природных комплексов южно-сибирских горно-таежных ландшафтов в естественном состоянии;</w:t>
            </w:r>
          </w:p>
          <w:p w:rsidR="0017497C" w:rsidRPr="008E3FA9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сохранение, воспроизводство и восстановление природных ресурсов;</w:t>
            </w:r>
          </w:p>
          <w:p w:rsidR="0017497C" w:rsidRPr="0059636F" w:rsidRDefault="0017497C" w:rsidP="0017497C">
            <w:pPr>
              <w:ind w:left="34"/>
              <w:contextualSpacing/>
              <w:jc w:val="both"/>
            </w:pPr>
            <w:r w:rsidRPr="008E3FA9">
              <w:rPr>
                <w:color w:val="2D2D2D"/>
                <w:spacing w:val="2"/>
              </w:rPr>
              <w:t>- поддержание необходимого экологического баланса и стабильности функционирования экосистем.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17497C" w:rsidRPr="0059636F" w:rsidTr="0017497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7497C" w:rsidRPr="0059636F" w:rsidRDefault="0017497C" w:rsidP="0017497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</w:t>
                  </w:r>
                  <w:r w:rsidRPr="0059636F">
                    <w:rPr>
                      <w:b/>
                    </w:rPr>
                    <w:cr/>
                    <w:t>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17497C" w:rsidRPr="0059636F" w:rsidRDefault="0017497C" w:rsidP="0017497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7497C" w:rsidRPr="0059636F" w:rsidTr="0017497C">
              <w:trPr>
                <w:trHeight w:val="1142"/>
              </w:trPr>
              <w:tc>
                <w:tcPr>
                  <w:tcW w:w="6242" w:type="dxa"/>
                </w:tcPr>
                <w:p w:rsidR="0017497C" w:rsidRPr="00780B4A" w:rsidRDefault="0017497C" w:rsidP="0017497C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республиканского значения Республики Тыва»;</w:t>
                  </w:r>
                </w:p>
                <w:p w:rsidR="0017497C" w:rsidRPr="0059636F" w:rsidRDefault="0017497C" w:rsidP="0017497C">
                  <w:r w:rsidRPr="00780B4A">
      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</w:tc>
              <w:tc>
                <w:tcPr>
                  <w:tcW w:w="6369" w:type="dxa"/>
                </w:tcPr>
                <w:p w:rsidR="0017497C" w:rsidRPr="0059636F" w:rsidRDefault="0017497C" w:rsidP="0017497C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17497C" w:rsidRPr="0059636F" w:rsidTr="0017497C">
              <w:trPr>
                <w:trHeight w:val="570"/>
              </w:trPr>
              <w:tc>
                <w:tcPr>
                  <w:tcW w:w="6242" w:type="dxa"/>
                </w:tcPr>
                <w:p w:rsidR="0017497C" w:rsidRPr="0059636F" w:rsidRDefault="0017497C" w:rsidP="0017497C"/>
              </w:tc>
              <w:tc>
                <w:tcPr>
                  <w:tcW w:w="6369" w:type="dxa"/>
                </w:tcPr>
                <w:p w:rsidR="0017497C" w:rsidRPr="0059636F" w:rsidRDefault="0017497C" w:rsidP="0017497C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>
                    <w:t>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17497C" w:rsidRPr="0059636F" w:rsidTr="0017497C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17497C" w:rsidRPr="0059636F" w:rsidRDefault="0017497C" w:rsidP="0017497C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17497C" w:rsidRPr="00BD152B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7497C" w:rsidRPr="00944BC1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613"/>
        </w:trPr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«Пий-</w:t>
            </w:r>
            <w:proofErr w:type="spellStart"/>
            <w:r>
              <w:rPr>
                <w:bCs/>
              </w:rPr>
              <w:t>Хемский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7497C" w:rsidRPr="00820496" w:rsidRDefault="0017497C" w:rsidP="0017497C">
            <w:pPr>
              <w:jc w:val="both"/>
              <w:rPr>
                <w:bCs/>
              </w:rPr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Pr="005B043E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17497C" w:rsidRPr="005B043E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64 438,89 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5B043E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17497C" w:rsidRPr="005B043E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7497C" w:rsidRPr="006B6E09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7497C" w:rsidRPr="003D0F45" w:rsidRDefault="0017497C" w:rsidP="0017497C">
            <w:pPr>
              <w:autoSpaceDE w:val="0"/>
              <w:autoSpaceDN w:val="0"/>
              <w:adjustRightInd w:val="0"/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Тыва»</w:t>
            </w:r>
          </w:p>
          <w:p w:rsidR="0017497C" w:rsidRPr="007753EB" w:rsidRDefault="0017497C" w:rsidP="0017497C">
            <w:pPr>
              <w:autoSpaceDE w:val="0"/>
              <w:autoSpaceDN w:val="0"/>
              <w:adjustRightInd w:val="0"/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7497C" w:rsidRPr="00190BC5" w:rsidRDefault="0017497C" w:rsidP="0017497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0A756D" w:rsidRPr="000A756D" w:rsidRDefault="000A756D" w:rsidP="000A756D">
            <w:pPr>
              <w:jc w:val="both"/>
            </w:pPr>
            <w:r w:rsidRPr="000A756D">
              <w:t>Основная часть территории ГПЗ «</w:t>
            </w:r>
            <w:proofErr w:type="spellStart"/>
            <w:r w:rsidRPr="000A756D">
              <w:t>Хутинский</w:t>
            </w:r>
            <w:proofErr w:type="spellEnd"/>
            <w:r w:rsidRPr="000A756D">
              <w:t xml:space="preserve">» расположена в горной (среднегорной) части, незначительные  площади заняты высокогорьем, представленные хребтами, увалами, сопками и горными возвышенностями </w:t>
            </w:r>
            <w:proofErr w:type="gramStart"/>
            <w:r w:rsidRPr="000A756D">
              <w:t>Западного</w:t>
            </w:r>
            <w:proofErr w:type="gramEnd"/>
            <w:r w:rsidRPr="000A756D">
              <w:t xml:space="preserve"> </w:t>
            </w:r>
            <w:proofErr w:type="spellStart"/>
            <w:r w:rsidRPr="000A756D">
              <w:t>Саяна</w:t>
            </w:r>
            <w:proofErr w:type="spellEnd"/>
            <w:r w:rsidRPr="000A756D">
              <w:t xml:space="preserve">. Вершины возвышенностей гребневидные или </w:t>
            </w:r>
            <w:proofErr w:type="spellStart"/>
            <w:r w:rsidRPr="000A756D">
              <w:t>сопкообразные</w:t>
            </w:r>
            <w:proofErr w:type="spellEnd"/>
            <w:r w:rsidRPr="000A756D">
              <w:t xml:space="preserve">, с выходами почвообразующих пород. Склоны очень крутые (20°-45°) у вершин и крутые (10°-20°) к подножьям. Склоны северной экспозиции часто размыты, прорезаны промоинами. Склоны северной экспозиции круче, в большинстве не подвержены размыву. Часть территории заказника занята равнинными участками, речными поймами и дельтами. Микрорельеф сильно пересеченный – много озерных впадин, мелких русел ручьев, </w:t>
            </w:r>
            <w:proofErr w:type="spellStart"/>
            <w:r w:rsidRPr="000A756D">
              <w:t>останцовых</w:t>
            </w:r>
            <w:proofErr w:type="spellEnd"/>
            <w:r w:rsidRPr="000A756D">
              <w:t xml:space="preserve"> повышений первой надпойменной террасы. Относительные превышения 1,5-2,0 м (7). </w:t>
            </w:r>
          </w:p>
          <w:p w:rsidR="000A756D" w:rsidRPr="000A756D" w:rsidRDefault="000A756D" w:rsidP="000A756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A756D">
              <w:rPr>
                <w:color w:val="000000"/>
              </w:rPr>
              <w:t xml:space="preserve">Преобладают отметки высот от 1100 м над </w:t>
            </w:r>
            <w:proofErr w:type="spellStart"/>
            <w:r w:rsidRPr="000A756D">
              <w:rPr>
                <w:color w:val="000000"/>
              </w:rPr>
              <w:t>у.м</w:t>
            </w:r>
            <w:proofErr w:type="spellEnd"/>
            <w:r w:rsidRPr="000A756D">
              <w:rPr>
                <w:color w:val="000000"/>
              </w:rPr>
              <w:t xml:space="preserve">. до 1390 м над у. м., в северо-западной и юго-западной частях заказника отметки высот достигают 1636-1857 м над </w:t>
            </w:r>
            <w:proofErr w:type="spellStart"/>
            <w:r w:rsidRPr="000A756D">
              <w:rPr>
                <w:color w:val="000000"/>
              </w:rPr>
              <w:t>у.м</w:t>
            </w:r>
            <w:proofErr w:type="spellEnd"/>
            <w:r w:rsidRPr="000A756D">
              <w:rPr>
                <w:color w:val="000000"/>
              </w:rPr>
              <w:t xml:space="preserve">., в северной части – 1417-1746 м над у. м., минимальная высота на территории ООПТ – 843 м </w:t>
            </w:r>
            <w:proofErr w:type="gramStart"/>
            <w:r w:rsidRPr="000A756D">
              <w:rPr>
                <w:color w:val="000000"/>
              </w:rPr>
              <w:t>над</w:t>
            </w:r>
            <w:proofErr w:type="gramEnd"/>
            <w:r w:rsidRPr="000A756D">
              <w:rPr>
                <w:color w:val="000000"/>
              </w:rPr>
              <w:t xml:space="preserve"> </w:t>
            </w:r>
            <w:proofErr w:type="spellStart"/>
            <w:r w:rsidRPr="000A756D">
              <w:rPr>
                <w:color w:val="000000"/>
              </w:rPr>
              <w:t>у.м</w:t>
            </w:r>
            <w:proofErr w:type="spellEnd"/>
            <w:r w:rsidRPr="000A756D">
              <w:rPr>
                <w:color w:val="000000"/>
              </w:rPr>
              <w:t xml:space="preserve">. </w:t>
            </w:r>
          </w:p>
          <w:p w:rsidR="0017497C" w:rsidRPr="0037095E" w:rsidRDefault="000A756D" w:rsidP="000A756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Каа-Хемская</w:t>
            </w:r>
            <w:proofErr w:type="spellEnd"/>
            <w:r w:rsidRPr="000A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зона (хребет Академика Обручева, левобережье бассейна реки </w:t>
            </w:r>
            <w:proofErr w:type="spellStart"/>
            <w:r w:rsidRPr="000A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Каа-Хем</w:t>
            </w:r>
            <w:proofErr w:type="spellEnd"/>
            <w:r w:rsidRPr="000A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 характеризуется широким развитием нижнепалеозойских </w:t>
            </w:r>
            <w:proofErr w:type="spellStart"/>
            <w:r w:rsidRPr="000A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гранитоидов</w:t>
            </w:r>
            <w:proofErr w:type="spellEnd"/>
            <w:r w:rsidRPr="000A7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(граниты, кварцевые диориты и др.), а также среднепалеозойских отложений. Меньше распространены девонские и силурийские осадки. Здесь присутствуют кристаллические сланцы, мраморы, карбонатно-терригенные и вулканогенные породы раннекембрийского возраста.</w:t>
            </w: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0A756D" w:rsidRPr="000A756D" w:rsidRDefault="000A756D" w:rsidP="000A756D">
            <w:pPr>
              <w:jc w:val="both"/>
            </w:pPr>
            <w:r w:rsidRPr="000A756D">
              <w:t xml:space="preserve">В климатическом районировании </w:t>
            </w:r>
            <w:proofErr w:type="gramStart"/>
            <w:r w:rsidRPr="000A756D">
              <w:t>Алтае-Саянская</w:t>
            </w:r>
            <w:proofErr w:type="gramEnd"/>
            <w:r w:rsidRPr="000A756D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(8, 9). </w:t>
            </w:r>
          </w:p>
          <w:p w:rsidR="000A756D" w:rsidRPr="000A756D" w:rsidRDefault="000A756D" w:rsidP="000A756D">
            <w:pPr>
              <w:jc w:val="both"/>
            </w:pPr>
            <w:proofErr w:type="gramStart"/>
            <w:r w:rsidRPr="000A756D">
              <w:t>Территория Пий-</w:t>
            </w:r>
            <w:proofErr w:type="spellStart"/>
            <w:r w:rsidRPr="000A756D">
              <w:t>Хемского</w:t>
            </w:r>
            <w:proofErr w:type="spellEnd"/>
            <w:r w:rsidRPr="000A756D">
              <w:t xml:space="preserve"> </w:t>
            </w:r>
            <w:proofErr w:type="spellStart"/>
            <w:r w:rsidRPr="000A756D">
              <w:t>кожууна</w:t>
            </w:r>
            <w:proofErr w:type="spellEnd"/>
            <w:r w:rsidRPr="000A756D">
              <w:t>, где расположен ГПЗ «</w:t>
            </w:r>
            <w:proofErr w:type="spellStart"/>
            <w:r w:rsidRPr="000A756D">
              <w:t>Хутинский</w:t>
            </w:r>
            <w:proofErr w:type="spellEnd"/>
            <w:r w:rsidRPr="000A756D">
              <w:t>», по агроклиматическому районированию входит в умеренно-прохладный район.</w:t>
            </w:r>
            <w:proofErr w:type="gramEnd"/>
            <w:r w:rsidRPr="000A756D">
              <w:t xml:space="preserve"> Климатические условия характеризуются данными метеостанции Турана.</w:t>
            </w:r>
          </w:p>
          <w:p w:rsidR="000A756D" w:rsidRPr="000A756D" w:rsidRDefault="000A756D" w:rsidP="000A756D">
            <w:pPr>
              <w:jc w:val="both"/>
            </w:pPr>
            <w:r w:rsidRPr="000A756D">
              <w:t>Климат резко континентальный. Отмечается большая амплитуда годовых и суточных температур. Средняя многолетняя температура воздуха за год –5,1 °С. Абсолютный минимум температуры равен –52</w:t>
            </w:r>
            <w:r w:rsidRPr="000A756D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0A756D">
              <w:rPr>
                <w:color w:val="000000"/>
                <w:vertAlign w:val="superscript"/>
              </w:rPr>
              <w:t>о</w:t>
            </w:r>
            <w:r w:rsidRPr="000A756D">
              <w:rPr>
                <w:color w:val="000000"/>
              </w:rPr>
              <w:t>С</w:t>
            </w:r>
            <w:proofErr w:type="spellEnd"/>
            <w:r w:rsidRPr="000A756D">
              <w:rPr>
                <w:color w:val="000000"/>
              </w:rPr>
              <w:t>.</w:t>
            </w:r>
            <w:r w:rsidRPr="000A756D">
              <w:t xml:space="preserve"> По многолетним данным абсолютный максимум может достигать +43,3</w:t>
            </w:r>
            <w:r w:rsidRPr="000A756D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0A756D">
              <w:rPr>
                <w:color w:val="000000"/>
                <w:vertAlign w:val="superscript"/>
              </w:rPr>
              <w:t>о</w:t>
            </w:r>
            <w:r w:rsidRPr="000A756D">
              <w:rPr>
                <w:color w:val="000000"/>
              </w:rPr>
              <w:t>С</w:t>
            </w:r>
            <w:proofErr w:type="spellEnd"/>
            <w:r w:rsidRPr="000A756D">
              <w:rPr>
                <w:color w:val="000000"/>
              </w:rPr>
              <w:t xml:space="preserve"> (10</w:t>
            </w:r>
            <w:r w:rsidRPr="000A756D">
              <w:t xml:space="preserve">). Средняя сумма осадков за год выпадает в гольцах и </w:t>
            </w:r>
            <w:proofErr w:type="spellStart"/>
            <w:r w:rsidRPr="000A756D">
              <w:t>предгольцевом</w:t>
            </w:r>
            <w:proofErr w:type="spellEnd"/>
            <w:r w:rsidRPr="000A756D">
              <w:t xml:space="preserve"> поясе до 305 мм, в нижней части 244 мм, а на долине р. </w:t>
            </w:r>
            <w:proofErr w:type="spellStart"/>
            <w:r w:rsidRPr="000A756D">
              <w:t>Хут</w:t>
            </w:r>
            <w:proofErr w:type="spellEnd"/>
            <w:r w:rsidRPr="000A756D">
              <w:t xml:space="preserve"> 100-200 мм. </w:t>
            </w:r>
            <w:r w:rsidRPr="000A756D">
              <w:rPr>
                <w:color w:val="000000"/>
              </w:rPr>
              <w:t>Высота снежного покрова в горах достигает более 100 см (</w:t>
            </w:r>
            <w:r w:rsidRPr="000A756D">
              <w:t>до 400-600 мм)</w:t>
            </w:r>
            <w:r w:rsidRPr="000A756D">
              <w:rPr>
                <w:color w:val="000000"/>
              </w:rPr>
              <w:t>.</w:t>
            </w:r>
            <w:r w:rsidRPr="000A756D">
              <w:t xml:space="preserve"> Характер выпадения осадков имеет континентальный характер, с хорошо выраженным летним максимумом (11, 12). </w:t>
            </w:r>
          </w:p>
          <w:p w:rsidR="000A756D" w:rsidRPr="000A756D" w:rsidRDefault="000A756D" w:rsidP="000A756D">
            <w:pPr>
              <w:jc w:val="both"/>
            </w:pPr>
            <w:r w:rsidRPr="000A756D">
              <w:t xml:space="preserve">Почти оголенная почва при сильных морозах промерзает до 150-290 см. Характерными чертами зимы является штиль или слабые ветры (0,5-1,0 м/сек), морозные туманы, значительная сухость воздуха. </w:t>
            </w:r>
          </w:p>
          <w:p w:rsidR="000A756D" w:rsidRPr="000A756D" w:rsidRDefault="000A756D" w:rsidP="000A756D">
            <w:pPr>
              <w:jc w:val="both"/>
            </w:pPr>
            <w:r w:rsidRPr="000A756D">
              <w:t>Лето короткое и прохладное, зима не очень холодная, устанавливается во 2-ой половине октября и продолжается до первых чисел апреля и длится от 160 до 240 дней.</w:t>
            </w:r>
          </w:p>
          <w:p w:rsidR="000A756D" w:rsidRPr="000A756D" w:rsidRDefault="000A756D" w:rsidP="000A756D">
            <w:pPr>
              <w:jc w:val="both"/>
            </w:pPr>
            <w:r w:rsidRPr="000A756D">
              <w:t>Теплый период отличается усилением ветровой деятельности, в этот период преобладают ветры северо-западного направления, где средняя скорость 1,3 м/</w:t>
            </w:r>
            <w:proofErr w:type="gramStart"/>
            <w:r w:rsidRPr="000A756D">
              <w:t>с</w:t>
            </w:r>
            <w:proofErr w:type="gramEnd"/>
            <w:r w:rsidRPr="000A756D">
              <w:t>.</w:t>
            </w:r>
          </w:p>
          <w:p w:rsidR="0017497C" w:rsidRPr="000A756D" w:rsidRDefault="000A756D" w:rsidP="000A756D">
            <w:pPr>
              <w:jc w:val="both"/>
            </w:pPr>
            <w:r w:rsidRPr="000A756D">
              <w:t xml:space="preserve">Период активной вегетации растений составляет 107-149 дней. Благоприятное влияние на растение тепла и количества осадков продолжается до июля месяца. В течение 3-х летних месяцев выпадают около 53,3 % годового количества осадков, максимум их приходится на июль. Ливневый характер дождей сопряженный с холмисто-увалистым рельефом местности способствует развитию водной эрозии почв. </w:t>
            </w: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7497C" w:rsidRPr="00FB4203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7497C" w:rsidRPr="000A756D" w:rsidRDefault="000A756D" w:rsidP="0017497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56D">
              <w:rPr>
                <w:rFonts w:ascii="Times New Roman" w:hAnsi="Times New Roman" w:cs="Times New Roman"/>
                <w:i/>
                <w:sz w:val="24"/>
                <w:szCs w:val="24"/>
              </w:rPr>
              <w:t>Гидрологическая сеть</w:t>
            </w:r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представлена двумя основными правыми притоками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Бий-Хема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Сейба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которые впадает множество речек и ручьев. Притоки р.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Хут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 – реки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Сувур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-Хая,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Шивилиг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Мынас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Калбакташ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Торгутуру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Соскен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Каракуш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 и др. Притоки р.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Сейба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Хакшил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-От, Узун-От, </w:t>
            </w:r>
            <w:proofErr w:type="gram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Сейба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Хулуг</w:t>
            </w:r>
            <w:proofErr w:type="spellEnd"/>
            <w:r w:rsidRPr="000A7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0A756D" w:rsidRPr="000A756D" w:rsidRDefault="000A756D" w:rsidP="000A756D">
            <w:pPr>
              <w:ind w:firstLine="709"/>
              <w:jc w:val="both"/>
              <w:rPr>
                <w:shd w:val="clear" w:color="auto" w:fill="FFFFFF"/>
              </w:rPr>
            </w:pPr>
            <w:r w:rsidRPr="000A756D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0A756D">
              <w:rPr>
                <w:shd w:val="clear" w:color="auto" w:fill="FFFFFF"/>
              </w:rPr>
              <w:t>Евразиатской</w:t>
            </w:r>
            <w:proofErr w:type="spellEnd"/>
            <w:r w:rsidRPr="000A756D">
              <w:rPr>
                <w:shd w:val="clear" w:color="auto" w:fill="FFFFFF"/>
              </w:rPr>
              <w:t xml:space="preserve"> </w:t>
            </w:r>
            <w:proofErr w:type="spellStart"/>
            <w:r w:rsidRPr="000A756D">
              <w:rPr>
                <w:shd w:val="clear" w:color="auto" w:fill="FFFFFF"/>
              </w:rPr>
              <w:t>хвойнолесной</w:t>
            </w:r>
            <w:proofErr w:type="spellEnd"/>
            <w:r w:rsidRPr="000A756D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(13). </w:t>
            </w:r>
          </w:p>
          <w:p w:rsidR="000A756D" w:rsidRPr="000A756D" w:rsidRDefault="000A756D" w:rsidP="000A756D">
            <w:pPr>
              <w:ind w:firstLine="709"/>
              <w:jc w:val="both"/>
              <w:rPr>
                <w:color w:val="000000"/>
              </w:rPr>
            </w:pPr>
            <w:r w:rsidRPr="000A756D">
              <w:rPr>
                <w:color w:val="000000"/>
              </w:rPr>
              <w:t xml:space="preserve">Большая часть территории Тывы находится в пределах </w:t>
            </w:r>
            <w:proofErr w:type="gramStart"/>
            <w:r w:rsidRPr="000A756D">
              <w:rPr>
                <w:color w:val="000000"/>
              </w:rPr>
              <w:t>Алтае-Саянской</w:t>
            </w:r>
            <w:proofErr w:type="gramEnd"/>
            <w:r w:rsidRPr="000A756D">
              <w:rPr>
                <w:color w:val="000000"/>
              </w:rPr>
              <w:t xml:space="preserve"> горной области и захватывает узкую полосу на северо-западе Центральной Азии (14). </w:t>
            </w:r>
          </w:p>
          <w:p w:rsidR="000A756D" w:rsidRPr="000A756D" w:rsidRDefault="000A756D" w:rsidP="000A756D">
            <w:pPr>
              <w:ind w:firstLine="709"/>
              <w:jc w:val="both"/>
              <w:rPr>
                <w:color w:val="000000"/>
              </w:rPr>
            </w:pPr>
            <w:r w:rsidRPr="000A756D">
              <w:rPr>
                <w:color w:val="000000"/>
              </w:rPr>
              <w:t>ГПЗ «</w:t>
            </w:r>
            <w:proofErr w:type="spellStart"/>
            <w:r w:rsidRPr="000A756D">
              <w:rPr>
                <w:color w:val="000000"/>
              </w:rPr>
              <w:t>Хутинский</w:t>
            </w:r>
            <w:proofErr w:type="spellEnd"/>
            <w:r w:rsidRPr="000A756D">
              <w:rPr>
                <w:color w:val="000000"/>
              </w:rPr>
              <w:t xml:space="preserve">» </w:t>
            </w:r>
            <w:proofErr w:type="gramStart"/>
            <w:r w:rsidRPr="000A756D">
              <w:rPr>
                <w:color w:val="000000"/>
              </w:rPr>
              <w:t>расположен</w:t>
            </w:r>
            <w:proofErr w:type="gramEnd"/>
            <w:r w:rsidRPr="000A756D">
              <w:rPr>
                <w:color w:val="000000"/>
              </w:rPr>
              <w:t xml:space="preserve"> в пределах Восточно-Саянской горной таежной провинции в Восточно-Тувинском горно-тундровом лиственничном округе. Вся территория округа находится на высотах более 800 м, здесь прослеживается вертикальная поясность. Заказник находится в лесном поясе (15). </w:t>
            </w:r>
          </w:p>
          <w:p w:rsidR="000A756D" w:rsidRPr="000A756D" w:rsidRDefault="000A756D" w:rsidP="000A756D">
            <w:pPr>
              <w:ind w:firstLine="709"/>
              <w:jc w:val="both"/>
            </w:pPr>
            <w:r w:rsidRPr="000A756D">
              <w:t xml:space="preserve">Растительность весьма своеобразна и разнообразна. Наблюдается степная злаково-полынная </w:t>
            </w:r>
            <w:proofErr w:type="spellStart"/>
            <w:r w:rsidRPr="000A756D">
              <w:t>гольцовая</w:t>
            </w:r>
            <w:proofErr w:type="spellEnd"/>
            <w:r w:rsidRPr="000A756D">
              <w:t xml:space="preserve"> кустарниковая растительность. Лесной пояс занимает горы с высот 800-1000 м до 1700-2400 м над у. м. </w:t>
            </w:r>
            <w:r w:rsidRPr="000A756D">
              <w:rPr>
                <w:color w:val="000000"/>
              </w:rPr>
              <w:t xml:space="preserve">Преобладающим типом растительных сообществ являются леса. </w:t>
            </w:r>
            <w:proofErr w:type="gramStart"/>
            <w:r w:rsidRPr="000A756D">
              <w:rPr>
                <w:color w:val="000000"/>
              </w:rPr>
              <w:t>Здесь распространены смешанные с преобладанием лиственницы и кедра леса (</w:t>
            </w:r>
            <w:r w:rsidRPr="000A756D">
              <w:rPr>
                <w:spacing w:val="-1"/>
              </w:rPr>
              <w:t>К.А. Соболевская (1950)</w:t>
            </w:r>
            <w:r w:rsidRPr="000A756D">
              <w:rPr>
                <w:color w:val="000000"/>
              </w:rPr>
              <w:t>,</w:t>
            </w:r>
            <w:r w:rsidRPr="000A756D">
              <w:t xml:space="preserve"> А.В </w:t>
            </w:r>
            <w:proofErr w:type="spellStart"/>
            <w:r w:rsidRPr="000A756D">
              <w:t>Куминова</w:t>
            </w:r>
            <w:proofErr w:type="spellEnd"/>
            <w:r w:rsidRPr="000A756D">
              <w:t xml:space="preserve"> (1960) Э.А. Ершова, Б. </w:t>
            </w:r>
            <w:proofErr w:type="spellStart"/>
            <w:r w:rsidRPr="000A756D">
              <w:t>Б.Намзалов</w:t>
            </w:r>
            <w:proofErr w:type="spellEnd"/>
            <w:r w:rsidRPr="000A756D">
              <w:t xml:space="preserve"> (1985).</w:t>
            </w:r>
            <w:proofErr w:type="gramEnd"/>
            <w:r w:rsidRPr="000A756D">
              <w:t xml:space="preserve"> Реже встречаются ель, пихта, береза, тополь. </w:t>
            </w:r>
            <w:proofErr w:type="gramStart"/>
            <w:r w:rsidRPr="000A756D">
              <w:t xml:space="preserve">Подлесок: жимолость, </w:t>
            </w:r>
            <w:proofErr w:type="spellStart"/>
            <w:r w:rsidRPr="000A756D">
              <w:t>щиповник</w:t>
            </w:r>
            <w:proofErr w:type="spellEnd"/>
            <w:r w:rsidRPr="000A756D">
              <w:t xml:space="preserve"> иглистый, рябина, черемуха, таволга средняя, кизильник черноплодный, ива сухолюбивая, рододендрон </w:t>
            </w:r>
            <w:proofErr w:type="spellStart"/>
            <w:r w:rsidRPr="000A756D">
              <w:t>даурский</w:t>
            </w:r>
            <w:proofErr w:type="spellEnd"/>
            <w:r w:rsidRPr="000A756D">
              <w:t>, ольха кустарниковая, спирея средняя, рододендрон золотистый, барбарис сибирский, можжевельник, акация желтая, кизил татарский, смородина красная.</w:t>
            </w:r>
            <w:proofErr w:type="gramEnd"/>
          </w:p>
          <w:p w:rsidR="0017497C" w:rsidRPr="00FB4203" w:rsidRDefault="0017497C" w:rsidP="0017497C">
            <w:pPr>
              <w:jc w:val="both"/>
              <w:rPr>
                <w:bCs/>
              </w:rPr>
            </w:pP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7497C" w:rsidRPr="0020221D" w:rsidRDefault="0017497C" w:rsidP="0017497C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31378C" w:rsidRPr="0031378C" w:rsidRDefault="0031378C" w:rsidP="0031378C">
            <w:pPr>
              <w:ind w:firstLine="709"/>
              <w:jc w:val="both"/>
            </w:pPr>
            <w:r w:rsidRPr="0031378C">
              <w:rPr>
                <w:i/>
              </w:rPr>
              <w:t>Животный мир</w:t>
            </w:r>
            <w:r w:rsidRPr="0031378C">
              <w:t xml:space="preserve"> заказника представлен в основном таежным фаунистическим комплексом. </w:t>
            </w:r>
            <w:proofErr w:type="gramStart"/>
            <w:r w:rsidRPr="0031378C">
              <w:t>Обычными видами являются охотничье-промысловые виды животных: медведь, росомаха, лось, марал, кабан, кабарга, косуля.</w:t>
            </w:r>
            <w:proofErr w:type="gramEnd"/>
          </w:p>
          <w:p w:rsidR="0031378C" w:rsidRPr="0031378C" w:rsidRDefault="0031378C" w:rsidP="0031378C">
            <w:pPr>
              <w:shd w:val="clear" w:color="auto" w:fill="FFFFFF"/>
              <w:ind w:firstLine="709"/>
              <w:jc w:val="both"/>
              <w:rPr>
                <w:b/>
              </w:rPr>
            </w:pPr>
            <w:r w:rsidRPr="0031378C">
              <w:t xml:space="preserve">Миграционные пути сибирской косули один из самых больших в Восточной Сибири, переходы осуществляется через верховья рек </w:t>
            </w:r>
            <w:proofErr w:type="spellStart"/>
            <w:r w:rsidRPr="0031378C">
              <w:t>Хут</w:t>
            </w:r>
            <w:proofErr w:type="spellEnd"/>
            <w:r w:rsidRPr="0031378C">
              <w:t xml:space="preserve">, </w:t>
            </w:r>
            <w:proofErr w:type="spellStart"/>
            <w:r w:rsidRPr="0031378C">
              <w:t>Сейба</w:t>
            </w:r>
            <w:proofErr w:type="spellEnd"/>
            <w:r w:rsidRPr="0031378C">
              <w:t xml:space="preserve">, Черная речка, </w:t>
            </w:r>
            <w:proofErr w:type="spellStart"/>
            <w:r w:rsidRPr="0031378C">
              <w:t>Сыс-тыг-Хем</w:t>
            </w:r>
            <w:proofErr w:type="spellEnd"/>
            <w:r w:rsidRPr="0031378C">
              <w:t xml:space="preserve"> через горный хребет Восточных Саян.</w:t>
            </w:r>
            <w:r w:rsidRPr="0031378C">
              <w:rPr>
                <w:rFonts w:ascii="Arial" w:hAnsi="Arial" w:cs="Arial"/>
              </w:rPr>
              <w:t xml:space="preserve"> </w:t>
            </w:r>
            <w:r w:rsidRPr="0031378C">
              <w:t>Места зимовки косули сиби</w:t>
            </w:r>
            <w:r>
              <w:t>рской  (</w:t>
            </w:r>
            <w:proofErr w:type="spellStart"/>
            <w:r>
              <w:t>Хутинская</w:t>
            </w:r>
            <w:proofErr w:type="spellEnd"/>
            <w:r>
              <w:t xml:space="preserve">  котловина).</w:t>
            </w:r>
          </w:p>
          <w:p w:rsidR="0017497C" w:rsidRPr="0037095E" w:rsidRDefault="0031378C" w:rsidP="0031378C">
            <w:pPr>
              <w:jc w:val="both"/>
              <w:rPr>
                <w:bCs/>
              </w:rPr>
            </w:pPr>
            <w:r w:rsidRPr="0031378C">
              <w:t>Близость к населенным пунктам, богатые природные ресурсы (ягоды, грибы, кедровые орехи, рыба), высокая численность охотничьих животных, большие запасы деловой древесины – все это обусловливает значительный антропогенный пресс на природные комплексы заказника</w:t>
            </w:r>
          </w:p>
        </w:tc>
      </w:tr>
      <w:tr w:rsidR="0017497C" w:rsidRPr="00011D60" w:rsidTr="0017497C">
        <w:trPr>
          <w:trHeight w:val="262"/>
        </w:trPr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7497C" w:rsidRPr="0031378C" w:rsidRDefault="0031378C" w:rsidP="0017497C">
            <w:pPr>
              <w:jc w:val="both"/>
            </w:pPr>
            <w:r w:rsidRPr="0031378C">
              <w:rPr>
                <w:color w:val="000000" w:themeColor="text1"/>
              </w:rPr>
              <w:t>редкие и исчезающие виды животных, занесенные в Красные книги Российской Федерации и Республики Тыва: лесной северный олень (</w:t>
            </w:r>
            <w:proofErr w:type="spellStart"/>
            <w:r w:rsidRPr="0031378C">
              <w:rPr>
                <w:i/>
                <w:color w:val="000000" w:themeColor="text1"/>
              </w:rPr>
              <w:t>Rangifer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</w:t>
            </w:r>
            <w:proofErr w:type="spellStart"/>
            <w:r w:rsidRPr="0031378C">
              <w:rPr>
                <w:i/>
                <w:color w:val="000000" w:themeColor="text1"/>
              </w:rPr>
              <w:t>tarandus</w:t>
            </w:r>
            <w:proofErr w:type="spellEnd"/>
            <w:r w:rsidRPr="0031378C">
              <w:rPr>
                <w:color w:val="000000" w:themeColor="text1"/>
              </w:rPr>
              <w:t>), выдра (</w:t>
            </w:r>
            <w:proofErr w:type="spellStart"/>
            <w:r w:rsidRPr="0031378C">
              <w:rPr>
                <w:i/>
                <w:color w:val="000000" w:themeColor="text1"/>
              </w:rPr>
              <w:t>Lutra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</w:t>
            </w:r>
            <w:proofErr w:type="spellStart"/>
            <w:r w:rsidRPr="0031378C">
              <w:rPr>
                <w:i/>
                <w:color w:val="000000" w:themeColor="text1"/>
              </w:rPr>
              <w:t>lutra</w:t>
            </w:r>
            <w:proofErr w:type="spellEnd"/>
            <w:r w:rsidRPr="0031378C">
              <w:rPr>
                <w:color w:val="000000" w:themeColor="text1"/>
              </w:rPr>
              <w:t>), беркут (</w:t>
            </w:r>
            <w:proofErr w:type="spellStart"/>
            <w:r w:rsidRPr="0031378C">
              <w:rPr>
                <w:i/>
                <w:color w:val="000000" w:themeColor="text1"/>
              </w:rPr>
              <w:t>Aquila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</w:t>
            </w:r>
            <w:proofErr w:type="spellStart"/>
            <w:r w:rsidRPr="0031378C">
              <w:rPr>
                <w:i/>
                <w:color w:val="000000" w:themeColor="text1"/>
              </w:rPr>
              <w:t>chrysaetos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L.</w:t>
            </w:r>
            <w:r w:rsidRPr="0031378C">
              <w:rPr>
                <w:color w:val="000000" w:themeColor="text1"/>
              </w:rPr>
              <w:t xml:space="preserve">), </w:t>
            </w:r>
            <w:proofErr w:type="gramStart"/>
            <w:r w:rsidRPr="0031378C">
              <w:rPr>
                <w:color w:val="000000" w:themeColor="text1"/>
              </w:rPr>
              <w:t>орлан-белохвост</w:t>
            </w:r>
            <w:proofErr w:type="gramEnd"/>
            <w:r w:rsidRPr="0031378C">
              <w:rPr>
                <w:color w:val="000000" w:themeColor="text1"/>
              </w:rPr>
              <w:t xml:space="preserve"> (</w:t>
            </w:r>
            <w:proofErr w:type="spellStart"/>
            <w:r w:rsidRPr="0031378C">
              <w:rPr>
                <w:i/>
                <w:color w:val="000000" w:themeColor="text1"/>
              </w:rPr>
              <w:t>Haliaeetus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</w:t>
            </w:r>
            <w:proofErr w:type="spellStart"/>
            <w:r w:rsidRPr="0031378C">
              <w:rPr>
                <w:i/>
                <w:color w:val="000000" w:themeColor="text1"/>
              </w:rPr>
              <w:t>albicilla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L.</w:t>
            </w:r>
            <w:r w:rsidRPr="0031378C">
              <w:rPr>
                <w:color w:val="000000" w:themeColor="text1"/>
              </w:rPr>
              <w:t>), черный аист (</w:t>
            </w:r>
            <w:proofErr w:type="spellStart"/>
            <w:r w:rsidRPr="0031378C">
              <w:rPr>
                <w:i/>
                <w:color w:val="000000" w:themeColor="text1"/>
              </w:rPr>
              <w:t>Ciconia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</w:t>
            </w:r>
            <w:proofErr w:type="spellStart"/>
            <w:r w:rsidRPr="0031378C">
              <w:rPr>
                <w:i/>
                <w:color w:val="000000" w:themeColor="text1"/>
              </w:rPr>
              <w:t>nigra</w:t>
            </w:r>
            <w:proofErr w:type="spellEnd"/>
            <w:r w:rsidRPr="0031378C">
              <w:rPr>
                <w:i/>
                <w:color w:val="000000" w:themeColor="text1"/>
              </w:rPr>
              <w:t xml:space="preserve"> L.</w:t>
            </w:r>
            <w:r w:rsidRPr="0031378C">
              <w:rPr>
                <w:color w:val="000000" w:themeColor="text1"/>
              </w:rPr>
              <w:t>)</w:t>
            </w:r>
            <w:r w:rsidR="00F83C65">
              <w:rPr>
                <w:color w:val="000000" w:themeColor="text1"/>
              </w:rPr>
              <w:t>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173EDA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31378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107 655,41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31378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9 084,82</w:t>
            </w:r>
          </w:p>
        </w:tc>
      </w:tr>
      <w:tr w:rsidR="0017497C" w:rsidRPr="00011D60" w:rsidTr="0017497C">
        <w:trPr>
          <w:trHeight w:val="559"/>
        </w:trPr>
        <w:tc>
          <w:tcPr>
            <w:tcW w:w="456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31378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97 874,7</w:t>
            </w:r>
          </w:p>
        </w:tc>
      </w:tr>
      <w:tr w:rsidR="0017497C" w:rsidRPr="00011D60" w:rsidTr="0017497C">
        <w:trPr>
          <w:trHeight w:val="559"/>
        </w:trPr>
        <w:tc>
          <w:tcPr>
            <w:tcW w:w="456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7497C" w:rsidRPr="00011D60" w:rsidTr="0017497C">
        <w:trPr>
          <w:trHeight w:val="559"/>
        </w:trPr>
        <w:tc>
          <w:tcPr>
            <w:tcW w:w="456" w:type="dxa"/>
          </w:tcPr>
          <w:p w:rsidR="0017497C" w:rsidRPr="00CD1D3A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346"/>
        </w:trPr>
        <w:tc>
          <w:tcPr>
            <w:tcW w:w="456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594"/>
        </w:trPr>
        <w:tc>
          <w:tcPr>
            <w:tcW w:w="456" w:type="dxa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7497C" w:rsidRPr="0061760E" w:rsidRDefault="0017497C" w:rsidP="0017497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7497C" w:rsidRPr="00BF7D70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hyperlink r:id="rId6" w:history="1">
              <w:r w:rsidRPr="00EF236F">
                <w:rPr>
                  <w:rStyle w:val="a7"/>
                  <w:bCs/>
                </w:rPr>
                <w:t>https://mpr.rtyva.ru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 г.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31378C" w:rsidP="003137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17:08</w:t>
            </w:r>
            <w:r w:rsidR="0017497C">
              <w:rPr>
                <w:bCs/>
              </w:rPr>
              <w:t>-9.1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17497C" w:rsidRPr="00A36F7A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7497C" w:rsidRPr="00A36F7A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7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8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9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0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17497C" w:rsidRPr="003D0F45" w:rsidRDefault="0017497C" w:rsidP="0017497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17497C" w:rsidRPr="008732BA" w:rsidRDefault="0017497C" w:rsidP="0017497C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7497C" w:rsidRPr="00BF6922" w:rsidRDefault="0017497C" w:rsidP="0017497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1972"/>
        </w:trPr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17497C" w:rsidRPr="0037095E" w:rsidRDefault="0017497C" w:rsidP="0017497C">
            <w:pPr>
              <w:shd w:val="clear" w:color="auto" w:fill="FFFFFF"/>
              <w:jc w:val="both"/>
            </w:pPr>
            <w:r>
              <w:t>-</w:t>
            </w:r>
            <w:bookmarkStart w:id="0" w:name="_GoBack"/>
            <w:bookmarkEnd w:id="0"/>
          </w:p>
        </w:tc>
      </w:tr>
      <w:tr w:rsidR="0017497C" w:rsidRPr="00011D60" w:rsidTr="0017497C">
        <w:tc>
          <w:tcPr>
            <w:tcW w:w="456" w:type="dxa"/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31378C" w:rsidRPr="0031378C" w:rsidRDefault="0031378C" w:rsidP="0031378C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1378C">
              <w:t xml:space="preserve">Территория ГПЗ входит в кадастровые кварталы – </w:t>
            </w:r>
            <w:r w:rsidRPr="0031378C">
              <w:rPr>
                <w:color w:val="000000"/>
                <w:shd w:val="clear" w:color="auto" w:fill="FFFFFF"/>
              </w:rPr>
              <w:t>17:08:0904001,</w:t>
            </w:r>
            <w:r w:rsidRPr="0031378C">
              <w:rPr>
                <w:bCs/>
              </w:rPr>
              <w:t xml:space="preserve"> 17:08:0101010, 17:08:0101011.</w:t>
            </w:r>
          </w:p>
          <w:p w:rsidR="0031378C" w:rsidRPr="0031378C" w:rsidRDefault="0031378C" w:rsidP="0031378C">
            <w:pPr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1378C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31378C">
              <w:rPr>
                <w:color w:val="000000"/>
                <w:shd w:val="clear" w:color="auto" w:fill="FFFFFF"/>
              </w:rPr>
              <w:t>Хутинский</w:t>
            </w:r>
            <w:proofErr w:type="spellEnd"/>
            <w:r w:rsidRPr="0031378C">
              <w:rPr>
                <w:color w:val="000000"/>
                <w:shd w:val="clear" w:color="auto" w:fill="FFFFFF"/>
              </w:rPr>
              <w:t xml:space="preserve">» (в соответствии с государственным земельным кадастром) расположены следующие земельные участки с кадастровыми номерами: 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rPr>
                <w:color w:val="000000"/>
                <w:shd w:val="clear" w:color="auto" w:fill="FFFFFF"/>
              </w:rPr>
              <w:t xml:space="preserve">- 17:08:0904001:5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 с </w:t>
            </w:r>
            <w:proofErr w:type="spellStart"/>
            <w:r w:rsidRPr="0031378C">
              <w:t>Хут</w:t>
            </w:r>
            <w:proofErr w:type="spellEnd"/>
            <w:r w:rsidRPr="0031378C">
              <w:t xml:space="preserve">, местечко </w:t>
            </w:r>
            <w:proofErr w:type="spellStart"/>
            <w:r w:rsidRPr="0031378C">
              <w:t>Тулаа</w:t>
            </w:r>
            <w:proofErr w:type="spellEnd"/>
            <w:r w:rsidRPr="0031378C">
              <w:t>. Для ведения крестьянского (фермерского) хозяйства. Площадь 1 000 302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- 17:08:0904001:3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 с </w:t>
            </w:r>
            <w:proofErr w:type="spellStart"/>
            <w:r w:rsidRPr="0031378C">
              <w:t>Хут</w:t>
            </w:r>
            <w:proofErr w:type="spellEnd"/>
            <w:r w:rsidRPr="0031378C">
              <w:t xml:space="preserve">, местечко </w:t>
            </w:r>
            <w:proofErr w:type="spellStart"/>
            <w:r w:rsidRPr="0031378C">
              <w:t>Тулаа</w:t>
            </w:r>
            <w:proofErr w:type="spellEnd"/>
            <w:r w:rsidRPr="0031378C">
              <w:t>. Для ведения личного подсобного хозяйства. Площадь 310 000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- 17:08:0904001:16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 с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</w:t>
            </w:r>
            <w:proofErr w:type="spellStart"/>
            <w:r w:rsidRPr="0031378C">
              <w:t>Сарыг-Сиген</w:t>
            </w:r>
            <w:proofErr w:type="spellEnd"/>
            <w:r w:rsidRPr="0031378C">
              <w:t>». Для иных видов сельскохозяйственного использования. Площадь 110 000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- 17:08:0904001:18 </w:t>
            </w:r>
            <w:r w:rsidRPr="0031378C">
              <w:rPr>
                <w:bCs/>
              </w:rPr>
              <w:t xml:space="preserve">– </w:t>
            </w:r>
            <w:r w:rsidRPr="0031378C">
              <w:t>земли сельскохозяйственного назначения,  местечко «Кара-</w:t>
            </w:r>
            <w:proofErr w:type="spellStart"/>
            <w:r w:rsidRPr="0031378C">
              <w:t>Суг</w:t>
            </w:r>
            <w:proofErr w:type="spellEnd"/>
            <w:r w:rsidRPr="0031378C">
              <w:t xml:space="preserve">», в 5 км севернее </w:t>
            </w:r>
            <w:proofErr w:type="gramStart"/>
            <w:r w:rsidRPr="0031378C">
              <w:t>от</w:t>
            </w:r>
            <w:proofErr w:type="gramEnd"/>
            <w:r w:rsidRPr="0031378C">
              <w:t xml:space="preserve"> с. </w:t>
            </w:r>
            <w:proofErr w:type="spellStart"/>
            <w:r w:rsidRPr="0031378C">
              <w:t>Хут</w:t>
            </w:r>
            <w:proofErr w:type="spellEnd"/>
            <w:r w:rsidRPr="0031378C">
              <w:t>. Для иных видов сельскохозяйственного использования. Площадь 140 000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- 17:08:0904001:15 </w:t>
            </w:r>
            <w:r w:rsidRPr="0031378C">
              <w:rPr>
                <w:bCs/>
              </w:rPr>
              <w:t xml:space="preserve">– </w:t>
            </w:r>
            <w:r w:rsidRPr="0031378C">
              <w:t>Земли сельскохозяйственного назначения,  местечко «Кара-</w:t>
            </w:r>
            <w:proofErr w:type="spellStart"/>
            <w:r w:rsidRPr="0031378C">
              <w:t>Суг</w:t>
            </w:r>
            <w:proofErr w:type="spellEnd"/>
            <w:r w:rsidRPr="0031378C">
              <w:t xml:space="preserve">», в 5 км севернее </w:t>
            </w:r>
            <w:proofErr w:type="gramStart"/>
            <w:r w:rsidRPr="0031378C">
              <w:t>от</w:t>
            </w:r>
            <w:proofErr w:type="gramEnd"/>
            <w:r w:rsidRPr="0031378C">
              <w:t xml:space="preserve"> с. </w:t>
            </w:r>
            <w:proofErr w:type="spellStart"/>
            <w:r w:rsidRPr="0031378C">
              <w:t>Хут</w:t>
            </w:r>
            <w:proofErr w:type="spellEnd"/>
            <w:r w:rsidRPr="0031378C">
              <w:t>. Для иных видов сельскохозяйственного использования. Площадь 140 000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- 17:08:0904001:13 </w:t>
            </w:r>
            <w:r w:rsidRPr="0031378C">
              <w:rPr>
                <w:bCs/>
              </w:rPr>
              <w:t xml:space="preserve">– </w:t>
            </w:r>
            <w:r w:rsidRPr="0031378C">
              <w:t>земли сельскохозяйственного назначения,  местечко «</w:t>
            </w:r>
            <w:proofErr w:type="spellStart"/>
            <w:r w:rsidRPr="0031378C">
              <w:t>Алаак</w:t>
            </w:r>
            <w:proofErr w:type="spellEnd"/>
            <w:r w:rsidRPr="0031378C">
              <w:t>». Для сельскохозяйственного производства. Площадь 110 000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- 17:08:0904001:14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с.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«Ак-</w:t>
            </w:r>
            <w:proofErr w:type="spellStart"/>
            <w:r w:rsidRPr="0031378C">
              <w:t>Булун</w:t>
            </w:r>
            <w:proofErr w:type="spellEnd"/>
            <w:r w:rsidRPr="0031378C">
              <w:t>». Для иных видов сельскохозяйственного использования. Площадь 110 000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- 17:08:2901001:21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с.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</w:t>
            </w:r>
            <w:proofErr w:type="spellStart"/>
            <w:r w:rsidRPr="0031378C">
              <w:t>Кожарга</w:t>
            </w:r>
            <w:proofErr w:type="spellEnd"/>
            <w:r w:rsidRPr="0031378C">
              <w:t>». Для использования в качестве сельскохозяйственных угодий. Площадь 160 000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- 17:08:0904001:12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с.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</w:t>
            </w:r>
            <w:proofErr w:type="spellStart"/>
            <w:r w:rsidRPr="0031378C">
              <w:t>Мынас</w:t>
            </w:r>
            <w:proofErr w:type="spellEnd"/>
            <w:r w:rsidRPr="0031378C">
              <w:t>». Для сельскохозяйственного производства. Площадь 110 000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17:08:0904001:17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с.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</w:t>
            </w:r>
            <w:proofErr w:type="spellStart"/>
            <w:r w:rsidRPr="0031378C">
              <w:t>Мынас</w:t>
            </w:r>
            <w:proofErr w:type="spellEnd"/>
            <w:r w:rsidRPr="0031378C">
              <w:t>». Для сельскохозяйственного производства. Для ведения личного подсобного хозяйства. Площадь 25 000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- 17:08:3001001:1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с.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</w:t>
            </w:r>
            <w:proofErr w:type="spellStart"/>
            <w:r w:rsidRPr="0031378C">
              <w:t>Чазра</w:t>
            </w:r>
            <w:proofErr w:type="spellEnd"/>
            <w:r w:rsidRPr="0031378C">
              <w:t>». Для сенокошения и выпаса скота гражданами. Площадь 210 118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- 17:08:3001001:2 </w:t>
            </w:r>
            <w:r w:rsidRPr="0031378C">
              <w:rPr>
                <w:bCs/>
              </w:rPr>
              <w:t xml:space="preserve">– </w:t>
            </w:r>
            <w:r w:rsidRPr="0031378C">
              <w:t xml:space="preserve">земли сельскохозяйственного назначения, с. </w:t>
            </w:r>
            <w:proofErr w:type="spellStart"/>
            <w:r w:rsidRPr="0031378C">
              <w:t>Хут</w:t>
            </w:r>
            <w:proofErr w:type="spellEnd"/>
            <w:r w:rsidRPr="0031378C">
              <w:t>, местечко «</w:t>
            </w:r>
            <w:proofErr w:type="spellStart"/>
            <w:r w:rsidRPr="0031378C">
              <w:t>Чазра</w:t>
            </w:r>
            <w:proofErr w:type="spellEnd"/>
            <w:r w:rsidRPr="0031378C">
              <w:t>». Для ведения личного подсобного хозяйства. Площадь 2 520 168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- 17:08:0904001:20 </w:t>
            </w:r>
            <w:r w:rsidRPr="0031378C">
              <w:rPr>
                <w:bCs/>
              </w:rPr>
              <w:t xml:space="preserve">– земли сельскохозяйственного </w:t>
            </w:r>
            <w:proofErr w:type="spellStart"/>
            <w:r w:rsidRPr="0031378C">
              <w:rPr>
                <w:bCs/>
              </w:rPr>
              <w:t>нахначения</w:t>
            </w:r>
            <w:proofErr w:type="spellEnd"/>
            <w:r w:rsidRPr="0031378C">
              <w:rPr>
                <w:bCs/>
              </w:rPr>
              <w:t xml:space="preserve">, 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местечко </w:t>
            </w:r>
            <w:r w:rsidRPr="0031378C">
              <w:t>«</w:t>
            </w:r>
            <w:proofErr w:type="spellStart"/>
            <w:r w:rsidRPr="0031378C">
              <w:t>Хылбарт</w:t>
            </w:r>
            <w:proofErr w:type="spellEnd"/>
            <w:r w:rsidRPr="0031378C">
              <w:t>». Для сенокошения и выпаса скота гражданами. Площадь 110 000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rPr>
                <w:bCs/>
              </w:rPr>
              <w:t xml:space="preserve">- 17:08:0101010:6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1)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1 159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1а)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1 917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3)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1 933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5)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924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5а)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389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7, кв. 1)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2 135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7, кв. 2)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534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9)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1 186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11, кв. 2)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1 780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13)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1 398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17:08:0101011:71 – </w:t>
            </w:r>
            <w:r w:rsidRPr="0031378C">
              <w:t>собственность публично-правовых образований</w:t>
            </w:r>
            <w:r w:rsidRPr="0031378C">
              <w:rPr>
                <w:shd w:val="clear" w:color="auto" w:fill="E6E6E6"/>
              </w:rPr>
              <w:t>,</w:t>
            </w:r>
            <w:r w:rsidRPr="0031378C">
              <w:t xml:space="preserve"> для размещения коммунальных, складских объектов, площадь 25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17:08:0101011:2 – </w:t>
            </w:r>
            <w:r w:rsidRPr="0031378C">
              <w:t>для размещения детского сада, площадь 887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-17:08:0101011:9 </w:t>
            </w:r>
            <w:r w:rsidRPr="0031378C">
              <w:rPr>
                <w:bCs/>
              </w:rPr>
              <w:t xml:space="preserve">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15, кв.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655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17:08:0101011:10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15, кв. 2)</w:t>
            </w:r>
            <w:r w:rsidRPr="0031378C">
              <w:rPr>
                <w:bCs/>
              </w:rPr>
              <w:t>,</w:t>
            </w:r>
            <w:r w:rsidRPr="0031378C">
              <w:t xml:space="preserve"> площадь 726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19)</w:t>
            </w:r>
            <w:r w:rsidRPr="0031378C">
              <w:rPr>
                <w:bCs/>
              </w:rPr>
              <w:t xml:space="preserve">, </w:t>
            </w:r>
            <w:r w:rsidRPr="0031378C">
              <w:t>для приусадебного участка, площадь 824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21)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639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23)</w:t>
            </w:r>
            <w:r w:rsidRPr="0031378C">
              <w:rPr>
                <w:bCs/>
              </w:rPr>
              <w:t xml:space="preserve">, </w:t>
            </w:r>
            <w:r w:rsidRPr="0031378C">
              <w:t>для приусадебного участка, площадь 1 478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25)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1 486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- 17:08:0101011:16 </w:t>
            </w:r>
            <w:r w:rsidRPr="0031378C">
              <w:rPr>
                <w:bCs/>
              </w:rPr>
              <w:t xml:space="preserve">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27)</w:t>
            </w:r>
            <w:r w:rsidRPr="0031378C">
              <w:rPr>
                <w:bCs/>
              </w:rPr>
              <w:t xml:space="preserve">, </w:t>
            </w:r>
            <w:r w:rsidRPr="0031378C">
              <w:t>для приусадебного участка, площадь 1 003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- </w:t>
            </w:r>
            <w:r w:rsidRPr="0031378C">
              <w:rPr>
                <w:bCs/>
              </w:rPr>
              <w:t xml:space="preserve">17:08:0101011:17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29)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915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31)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651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33)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1 022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  <w:rPr>
                <w:bCs/>
              </w:rPr>
            </w:pPr>
            <w:r w:rsidRPr="0031378C">
              <w:rPr>
                <w:bCs/>
              </w:rPr>
              <w:t xml:space="preserve">- 17:08:0101011:34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35)</w:t>
            </w:r>
            <w:r w:rsidRPr="0031378C">
              <w:rPr>
                <w:bCs/>
              </w:rPr>
              <w:t xml:space="preserve">, для индивидуальной жилой застройки, площадь 1 327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rPr>
                <w:bCs/>
              </w:rPr>
              <w:t xml:space="preserve">- 17:08:0101011:22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37)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1 317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17:08:0101011:23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39)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1 541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17:08:0101011:24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дом 41)</w:t>
            </w:r>
            <w:r w:rsidRPr="0031378C">
              <w:rPr>
                <w:bCs/>
              </w:rPr>
              <w:t xml:space="preserve">, </w:t>
            </w:r>
            <w:r w:rsidRPr="0031378C">
              <w:t>для приусадебного участка, площадь 1 781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17:08:0101010:39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пер. Лесной, д. 5)</w:t>
            </w:r>
            <w:r w:rsidRPr="0031378C">
              <w:rPr>
                <w:bCs/>
              </w:rPr>
              <w:t xml:space="preserve">, </w:t>
            </w:r>
            <w:r w:rsidRPr="0031378C">
              <w:t>под строительство жилого индивидуального дома, площадь 1 899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17:08:0101010:38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пер. Лесной, д. 7)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1 539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17:08:0101010:52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1а)</w:t>
            </w:r>
            <w:r w:rsidRPr="0031378C">
              <w:rPr>
                <w:bCs/>
              </w:rPr>
              <w:t xml:space="preserve">, </w:t>
            </w:r>
            <w:r w:rsidRPr="0031378C">
              <w:t>под строительство жилого индивидуального дома, площадь 1 656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пер. Лесной, д. 9)</w:t>
            </w:r>
            <w:r w:rsidRPr="0031378C">
              <w:rPr>
                <w:bCs/>
              </w:rPr>
              <w:t xml:space="preserve">, </w:t>
            </w:r>
            <w:r w:rsidRPr="0031378C">
              <w:t>под строительство жилого индивидуального дома, площадь 1 330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  <w:rPr>
                <w:bCs/>
              </w:rPr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1)</w:t>
            </w:r>
            <w:r w:rsidRPr="0031378C">
              <w:rPr>
                <w:bCs/>
              </w:rPr>
              <w:t xml:space="preserve">, для </w:t>
            </w:r>
            <w:r w:rsidRPr="0031378C">
              <w:t>ведения личного подсобного хозяйства</w:t>
            </w:r>
            <w:r w:rsidRPr="0031378C">
              <w:rPr>
                <w:bCs/>
              </w:rPr>
              <w:t xml:space="preserve">, площадь 1 347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1 017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4)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1 146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- 17:08:0101010:19 </w:t>
            </w:r>
            <w:r w:rsidRPr="0031378C">
              <w:rPr>
                <w:bCs/>
              </w:rPr>
              <w:t xml:space="preserve">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6)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1 136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8)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1 119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17:08:0101010:21–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10)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769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17:08:0101010:22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12)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864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14)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838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16)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874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18)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871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20)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958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22)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714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24)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896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26)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1 117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17:08:0101011:8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28)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1 501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30)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1 688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17:08:0101011:12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32)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1 608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17:08:0101011:20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34)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2 558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17:08:0101011:21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36)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1 688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  <w:rPr>
                <w:bCs/>
              </w:rPr>
            </w:pPr>
            <w:r w:rsidRPr="0031378C">
              <w:t>-</w:t>
            </w:r>
            <w:r w:rsidRPr="0031378C">
              <w:rPr>
                <w:bCs/>
              </w:rPr>
              <w:t xml:space="preserve">17:08:0101011:32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Зеленая, д. 38)</w:t>
            </w:r>
            <w:r w:rsidRPr="0031378C">
              <w:rPr>
                <w:bCs/>
              </w:rPr>
              <w:t xml:space="preserve">, под индивидуальное жилищное строительство, площадь 1 710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17:08:0101010:2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3а)</w:t>
            </w:r>
            <w:r w:rsidRPr="0031378C">
              <w:rPr>
                <w:bCs/>
              </w:rPr>
              <w:t xml:space="preserve">, </w:t>
            </w:r>
            <w:r w:rsidRPr="0031378C">
              <w:t>под строительство жилого индивидуального дома, площадь 1 087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3 кв. 1)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1 038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- 17:08:0101010:1 </w:t>
            </w:r>
            <w:r w:rsidRPr="0031378C">
              <w:rPr>
                <w:bCs/>
              </w:rPr>
              <w:t xml:space="preserve">– 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3 кв. 2)</w:t>
            </w:r>
            <w:r w:rsidRPr="0031378C">
              <w:rPr>
                <w:bCs/>
              </w:rPr>
              <w:t xml:space="preserve">, под фельдшерско-акушерский пункт, площадь 1 124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17:08:0101010:32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7а)</w:t>
            </w:r>
            <w:r w:rsidRPr="0031378C">
              <w:rPr>
                <w:bCs/>
              </w:rPr>
              <w:t xml:space="preserve">, </w:t>
            </w:r>
            <w:r w:rsidRPr="0031378C">
              <w:t>для приусадебного участка, площадь 1 496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17:08:0101010:33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5)</w:t>
            </w:r>
            <w:r w:rsidRPr="0031378C">
              <w:rPr>
                <w:bCs/>
              </w:rPr>
              <w:t xml:space="preserve">, </w:t>
            </w:r>
            <w:r w:rsidRPr="0031378C">
              <w:t>для размещения культурно-бытовых зданий, площадь 2 160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17:08:0101010:35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7)</w:t>
            </w:r>
            <w:r w:rsidRPr="0031378C">
              <w:rPr>
                <w:bCs/>
              </w:rPr>
              <w:t xml:space="preserve">, </w:t>
            </w:r>
            <w:r w:rsidRPr="0031378C">
              <w:t>для ведения личного подсобного хозяйства, площадь 1 040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17:08:0101011:25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9)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2 723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17:08:0101011:26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1 498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17:08:0101011:28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13 кв.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1 696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17:08:0101011:29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13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1 489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rPr>
                <w:bCs/>
              </w:rPr>
              <w:t xml:space="preserve">- 17:08:0101011:41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15)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797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17)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978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19)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1 777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1 362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rPr>
                <w:bCs/>
              </w:rPr>
              <w:t xml:space="preserve">- 17:08:0101011:51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23)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1 057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31378C">
            <w:pPr>
              <w:ind w:firstLine="709"/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25)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308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27)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1 803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17:08:0101011:36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29)</w:t>
            </w:r>
            <w:r w:rsidRPr="0031378C">
              <w:rPr>
                <w:bCs/>
              </w:rPr>
              <w:t xml:space="preserve">, для индивидуальной жилой застройки, площадь 1 562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17:08:0101011:37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31)</w:t>
            </w:r>
            <w:r w:rsidRPr="0031378C">
              <w:rPr>
                <w:bCs/>
              </w:rPr>
              <w:t xml:space="preserve">, для индивидуальной жилой застройки, площадь 1 491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8,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1 284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rPr>
                <w:bCs/>
              </w:rPr>
              <w:t xml:space="preserve">- 17:08:0101010:5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8, кв.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1 396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3, кв. 2)</w:t>
            </w:r>
            <w:r w:rsidRPr="0031378C">
              <w:rPr>
                <w:bCs/>
              </w:rPr>
              <w:t>,</w:t>
            </w:r>
            <w:r w:rsidRPr="0031378C">
              <w:t xml:space="preserve"> для иных видов использования, характерных для населенных пунктов, площадь 1 124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17:08:0101010:29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4)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1 026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17:08:0101010:30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6, кв. 1)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933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17:08:0101010:34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10)</w:t>
            </w:r>
            <w:r w:rsidRPr="0031378C">
              <w:rPr>
                <w:bCs/>
              </w:rPr>
              <w:t xml:space="preserve">, под объекты энергетики, площадь 33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rPr>
                <w:bCs/>
              </w:rPr>
              <w:t xml:space="preserve">- 17:08:0101011:27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1 172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17:08:0101011:40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14)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1 151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17:08:0101011:42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16)</w:t>
            </w:r>
            <w:r w:rsidRPr="0031378C">
              <w:rPr>
                <w:bCs/>
              </w:rPr>
              <w:t>,</w:t>
            </w:r>
            <w:r w:rsidRPr="0031378C">
              <w:t xml:space="preserve"> под индивидуальную жилую застройку, площадь 196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951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3)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1 544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18)</w:t>
            </w:r>
            <w:r w:rsidRPr="0031378C">
              <w:rPr>
                <w:bCs/>
              </w:rPr>
              <w:t xml:space="preserve">, для приусадебного участка, площадь 444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rPr>
                <w:bCs/>
              </w:rPr>
              <w:t xml:space="preserve">- 17:08:0101011:46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д.20 кв.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267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д.20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449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17:08:0101011:49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д.22 кв.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503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д.22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595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д.24)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1 561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rPr>
                <w:bCs/>
              </w:rPr>
              <w:t xml:space="preserve">- 17:08:0101011:39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28)</w:t>
            </w:r>
            <w:r w:rsidRPr="0031378C">
              <w:rPr>
                <w:bCs/>
              </w:rPr>
              <w:t xml:space="preserve">, для индивидуальной жилой застройки, площадь 1 390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17:08:0101011:35–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Гагарина, д. 26)</w:t>
            </w:r>
            <w:r w:rsidRPr="0031378C">
              <w:rPr>
                <w:bCs/>
              </w:rPr>
              <w:t xml:space="preserve">, под индивидуальное жилищное строительство, площадь 1 763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17:08:0101011:67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5)</w:t>
            </w:r>
            <w:r w:rsidRPr="0031378C">
              <w:rPr>
                <w:bCs/>
              </w:rPr>
              <w:t>,</w:t>
            </w:r>
            <w:r w:rsidRPr="0031378C">
              <w:t xml:space="preserve"> для размещения административных зданий, площадь 390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F83C65" w:rsidP="00F83C65">
            <w:pPr>
              <w:jc w:val="both"/>
            </w:pPr>
            <w:r>
              <w:t>-</w:t>
            </w:r>
            <w:r w:rsidR="0031378C" w:rsidRPr="0031378C">
              <w:t xml:space="preserve"> </w:t>
            </w:r>
            <w:r w:rsidR="0031378C" w:rsidRPr="0031378C">
              <w:rPr>
                <w:bCs/>
              </w:rPr>
              <w:t xml:space="preserve">17:08:0101011:127 – земли населенных пунктов (с. </w:t>
            </w:r>
            <w:proofErr w:type="spellStart"/>
            <w:r w:rsidR="0031378C" w:rsidRPr="0031378C">
              <w:rPr>
                <w:bCs/>
              </w:rPr>
              <w:t>Хут</w:t>
            </w:r>
            <w:proofErr w:type="spellEnd"/>
            <w:r w:rsidR="0031378C" w:rsidRPr="0031378C">
              <w:rPr>
                <w:bCs/>
              </w:rPr>
              <w:t xml:space="preserve">, </w:t>
            </w:r>
            <w:r w:rsidR="0031378C" w:rsidRPr="0031378C">
              <w:t>ул. Набережная, д. 5а)</w:t>
            </w:r>
            <w:r w:rsidR="0031378C" w:rsidRPr="0031378C">
              <w:rPr>
                <w:bCs/>
              </w:rPr>
              <w:t>,</w:t>
            </w:r>
            <w:r w:rsidR="0031378C" w:rsidRPr="0031378C">
              <w:t xml:space="preserve"> для размещения подземных кабельных и воздушных линий связи и радиофикации и их охранные зоны, площадь 100 м</w:t>
            </w:r>
            <w:proofErr w:type="gramStart"/>
            <w:r w:rsidR="0031378C" w:rsidRPr="0031378C">
              <w:rPr>
                <w:vertAlign w:val="superscript"/>
              </w:rPr>
              <w:t>2</w:t>
            </w:r>
            <w:proofErr w:type="gramEnd"/>
            <w:r w:rsidR="0031378C"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5 а)</w:t>
            </w:r>
            <w:r w:rsidRPr="0031378C">
              <w:rPr>
                <w:bCs/>
              </w:rPr>
              <w:t>,</w:t>
            </w:r>
            <w:r w:rsidRPr="0031378C">
              <w:t xml:space="preserve"> связь, площадь 593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7,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130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7, кв. 3)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243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rPr>
                <w:bCs/>
              </w:rPr>
              <w:t xml:space="preserve">- 17:08:0101011:62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9)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1 126 кв. м.;</w:t>
            </w:r>
          </w:p>
          <w:p w:rsidR="0031378C" w:rsidRPr="0031378C" w:rsidRDefault="0031378C" w:rsidP="00F83C65">
            <w:pPr>
              <w:jc w:val="both"/>
            </w:pPr>
            <w:r w:rsidRPr="0031378C">
              <w:rPr>
                <w:bCs/>
              </w:rPr>
              <w:t xml:space="preserve">- 17:08:0101011:64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2 038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17:08:0101011:65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13)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2 239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rPr>
                <w:bCs/>
              </w:rPr>
              <w:t xml:space="preserve">- 17:08:0101011:38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15)</w:t>
            </w:r>
            <w:r w:rsidRPr="0031378C">
              <w:rPr>
                <w:bCs/>
              </w:rPr>
              <w:t xml:space="preserve">, для индивидуальной жилой застройки, площадь 1 541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t>-</w:t>
            </w:r>
            <w:r w:rsidRPr="0031378C">
              <w:rPr>
                <w:bCs/>
              </w:rPr>
              <w:t xml:space="preserve">17:08:0101011:33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4)</w:t>
            </w:r>
            <w:r w:rsidRPr="0031378C">
              <w:rPr>
                <w:bCs/>
              </w:rPr>
              <w:t xml:space="preserve">, земельные участки детских дошкольных учреждений, площадь 1 242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  <w:rPr>
                <w:bCs/>
              </w:rPr>
            </w:pPr>
            <w:r w:rsidRPr="0031378C">
              <w:rPr>
                <w:bCs/>
              </w:rPr>
              <w:t xml:space="preserve">- 17:08:0101011:68–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6)</w:t>
            </w:r>
            <w:r w:rsidRPr="0031378C">
              <w:rPr>
                <w:bCs/>
              </w:rPr>
              <w:t xml:space="preserve">, для индивидуальной жилой застройки, площадь 288 </w:t>
            </w:r>
            <w:r w:rsidRPr="0031378C">
              <w:t>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rPr>
                <w:bCs/>
              </w:rPr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 17:08:0101011:61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8)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324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10)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262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17:08:0101011:3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12)</w:t>
            </w:r>
            <w:r w:rsidRPr="0031378C">
              <w:rPr>
                <w:bCs/>
              </w:rPr>
              <w:t>,</w:t>
            </w:r>
            <w:r w:rsidRPr="0031378C">
              <w:t xml:space="preserve"> для общего пользования, площадь 2 242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17:08:0101011:69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14, кв. 1)</w:t>
            </w:r>
            <w:r w:rsidRPr="0031378C">
              <w:rPr>
                <w:bCs/>
              </w:rPr>
              <w:t>,</w:t>
            </w:r>
            <w:r w:rsidRPr="0031378C">
              <w:t xml:space="preserve"> для размещения объектов связи, радиовещания, телевидения, информатики, площадь 1 258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17:08:0101011:66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14,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1 469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17:08:0101011:30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1 507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17:08:0101011:56 – земли населенных пунктов (с. </w:t>
            </w:r>
            <w:proofErr w:type="spellStart"/>
            <w:r w:rsidRPr="0031378C">
              <w:rPr>
                <w:bCs/>
              </w:rPr>
              <w:t>Хут</w:t>
            </w:r>
            <w:proofErr w:type="spellEnd"/>
            <w:r w:rsidRPr="0031378C">
              <w:rPr>
                <w:bCs/>
              </w:rPr>
              <w:t xml:space="preserve">, </w:t>
            </w:r>
            <w:r w:rsidRPr="0031378C">
              <w:t>ул. Набережная, д. 2а)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1 625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  <w:p w:rsidR="0031378C" w:rsidRPr="0031378C" w:rsidRDefault="0031378C" w:rsidP="00F83C65">
            <w:pPr>
              <w:jc w:val="both"/>
            </w:pPr>
            <w:r w:rsidRPr="0031378C">
              <w:rPr>
                <w:bCs/>
              </w:rPr>
              <w:t xml:space="preserve">-17:08:0102001:33 – земли населенных пунктов (п. Севи, </w:t>
            </w:r>
            <w:r w:rsidRPr="0031378C">
              <w:t>ул. Енисейская, д. 32)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4 278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17:08:0102001:30 – земли населенных пунктов (п. Севи, </w:t>
            </w:r>
            <w:r w:rsidRPr="0031378C">
              <w:t>ул. Енисейская, д. 28)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3 452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F83C65" w:rsidP="00F83C65">
            <w:pPr>
              <w:jc w:val="both"/>
            </w:pPr>
            <w:r>
              <w:t>-</w:t>
            </w:r>
            <w:r w:rsidR="0031378C" w:rsidRPr="0031378C">
              <w:rPr>
                <w:bCs/>
              </w:rPr>
              <w:t xml:space="preserve">17:08:0102001:29 – земли населенных пунктов (п. Севи, </w:t>
            </w:r>
            <w:r w:rsidR="0031378C" w:rsidRPr="0031378C">
              <w:t>ул. Енисейская, д. 26)</w:t>
            </w:r>
            <w:r w:rsidR="0031378C" w:rsidRPr="0031378C">
              <w:rPr>
                <w:bCs/>
              </w:rPr>
              <w:t>,</w:t>
            </w:r>
            <w:r w:rsidR="0031378C" w:rsidRPr="0031378C">
              <w:t xml:space="preserve"> для индивидуальной жилой застройки, площадь 3 493 м</w:t>
            </w:r>
            <w:proofErr w:type="gramStart"/>
            <w:r w:rsidR="0031378C" w:rsidRPr="0031378C">
              <w:rPr>
                <w:vertAlign w:val="superscript"/>
              </w:rPr>
              <w:t>2</w:t>
            </w:r>
            <w:proofErr w:type="gramEnd"/>
            <w:r w:rsidR="0031378C"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 xml:space="preserve">- </w:t>
            </w:r>
            <w:r w:rsidRPr="0031378C">
              <w:rPr>
                <w:bCs/>
              </w:rPr>
              <w:t xml:space="preserve">17:08:0102001:3 – земли населенных пунктов (п. Севи, </w:t>
            </w:r>
            <w:r w:rsidRPr="0031378C">
              <w:t>ул. Енисейская, д. 33)</w:t>
            </w:r>
            <w:r w:rsidRPr="0031378C">
              <w:rPr>
                <w:bCs/>
              </w:rPr>
              <w:t>,</w:t>
            </w:r>
            <w:r w:rsidRPr="0031378C">
              <w:t xml:space="preserve"> для размещения промышленных объектов, площадь 59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17:08:0102001:27 – земли населенных пунктов (п. Севи, </w:t>
            </w:r>
            <w:r w:rsidRPr="0031378C">
              <w:t>ул. Енисейская, д. 24)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3 942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 xml:space="preserve">; 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17:08:0102001:25 – земли населенных пунктов (п. Севи, </w:t>
            </w:r>
            <w:r w:rsidRPr="0031378C">
              <w:t>ул. Енисейская, д. 22)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1 684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17:08:0102001:23 – земли населенных пунктов (п. Севи, </w:t>
            </w:r>
            <w:r w:rsidRPr="0031378C">
              <w:t>ул. Енисейская, д. 20)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5 269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17:08:0102001:1– земли населенных пунктов (п. Севи, </w:t>
            </w:r>
            <w:r w:rsidRPr="0031378C">
              <w:t>ул. Енисейская, д. 31)</w:t>
            </w:r>
            <w:r w:rsidRPr="0031378C">
              <w:rPr>
                <w:bCs/>
              </w:rPr>
              <w:t>,</w:t>
            </w:r>
            <w:r w:rsidRPr="0031378C">
              <w:t xml:space="preserve"> для размещения промышленных объектов, площадь 797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17:08:0102001:32 – земли населенных пунктов (п. Севи, </w:t>
            </w:r>
            <w:r w:rsidRPr="0031378C">
              <w:t>ул. Енисейская, д. 29, кв. 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1 856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17:08:0102001:31 – земли населенных пунктов (п. Севи, </w:t>
            </w:r>
            <w:r w:rsidRPr="0031378C">
              <w:t>ул. Енисейская, д. 29, кв. 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1 973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 – земли населенных пунктов (п. Севи, </w:t>
            </w:r>
            <w:r w:rsidRPr="0031378C">
              <w:t>ул. Енисейская, д. 27), земельные участки общеобразовательных школ, площадь 1 700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17:08:0102001:28 – земли населенных пунктов (п. Севи, </w:t>
            </w:r>
            <w:r w:rsidRPr="0031378C">
              <w:t>ул. Енисейская, д.25)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3 986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17:08:0102001:21 – земли населенных пунктов (п. Севи, </w:t>
            </w:r>
            <w:r w:rsidRPr="0031378C">
              <w:t>ул. Енисейская, д.18)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589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17:08:0102001:19 – земли населенных пунктов (п. Севи, </w:t>
            </w:r>
            <w:r w:rsidRPr="0031378C">
              <w:t>ул. Енисейская, д.16)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2 257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17:08:0102001:17 – земли населенных пунктов (п. Севи, </w:t>
            </w:r>
            <w:r w:rsidRPr="0031378C">
              <w:t>ул. Енисейская, д.14)</w:t>
            </w:r>
            <w:r w:rsidRPr="0031378C">
              <w:rPr>
                <w:bCs/>
              </w:rPr>
              <w:t>,</w:t>
            </w:r>
            <w:r w:rsidRPr="0031378C">
              <w:t xml:space="preserve"> для приусадебного участка, площадь 2 925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17:08:0102001:15 – земли населенных пунктов (п. Севи, </w:t>
            </w:r>
            <w:r w:rsidRPr="0031378C">
              <w:t>ул. Енисейская, д.12)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3 834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17:08:0102001:4 – земли населенных пунктов (п. Севи, </w:t>
            </w:r>
            <w:r w:rsidRPr="0031378C">
              <w:t>ул. Енисейская, д.8)</w:t>
            </w:r>
            <w:r w:rsidRPr="0031378C">
              <w:rPr>
                <w:bCs/>
              </w:rPr>
              <w:t>,</w:t>
            </w:r>
            <w:r w:rsidRPr="0031378C">
              <w:t xml:space="preserve"> для размещения объектов историко-культурного назначения, площадь 118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17:08:0102001:5 – земли населенных пунктов (п. Севи, </w:t>
            </w:r>
            <w:r w:rsidRPr="0031378C">
              <w:t>ул. Енисейская, д.6)</w:t>
            </w:r>
            <w:r w:rsidRPr="0031378C">
              <w:rPr>
                <w:bCs/>
              </w:rPr>
              <w:t>,</w:t>
            </w:r>
            <w:r w:rsidRPr="0031378C">
              <w:t xml:space="preserve"> для размещения туристических баз, стационарных и палаточных туристско-оздоровительных лагерей, домов рыболова и охотника, детских туристических станций, площадь 194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17:08:0102001:9 – земли населенных пунктов (п. Севи, </w:t>
            </w:r>
            <w:r w:rsidRPr="0031378C">
              <w:t>ул. Енисейская, д.4)</w:t>
            </w:r>
            <w:r w:rsidRPr="0031378C">
              <w:rPr>
                <w:bCs/>
              </w:rPr>
              <w:t>,</w:t>
            </w:r>
            <w:r w:rsidRPr="0031378C">
              <w:t xml:space="preserve"> для индивидуальной жилой застройки, площадь 3 536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17:08:0102001:7 – земли населенных пунктов (п. Севи, </w:t>
            </w:r>
            <w:r w:rsidRPr="0031378C">
              <w:t>ул. Енисейская, д.2)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1 390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17:08:0102001:24 – земли населенных пунктов (п. Севи, </w:t>
            </w:r>
            <w:r w:rsidRPr="0031378C">
              <w:t>ул. Енисейская, д.21)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1 924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17:08:0102001:22 – земли населенных пунктов (п. Севи, </w:t>
            </w:r>
            <w:r w:rsidRPr="0031378C">
              <w:t>ул. Енисейская, д.19)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2 195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17:08:0102001:20 – земли населенных пунктов (п. Севи, </w:t>
            </w:r>
            <w:r w:rsidRPr="0031378C">
              <w:t>ул. Енисейская, д.17)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2 397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17:08:0102001:26 – земли населенных пунктов (п. Севи, </w:t>
            </w:r>
            <w:r w:rsidRPr="0031378C">
              <w:t>ул. Енисейская, д.23)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2 261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17:08:0102001:16 – земли населенных пунктов (п. Севи, </w:t>
            </w:r>
            <w:r w:rsidRPr="0031378C">
              <w:t>ул. Енисейская, д.13)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2 861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17:08:0102001:14 (часть земельного участка) – земли населенных пунктов (п. Севи, </w:t>
            </w:r>
            <w:r w:rsidRPr="0031378C">
              <w:t>ул. Енисейская, д.11)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2 315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31378C" w:rsidRPr="0031378C" w:rsidRDefault="0031378C" w:rsidP="00F83C65">
            <w:pPr>
              <w:jc w:val="both"/>
            </w:pPr>
            <w:r w:rsidRPr="0031378C">
              <w:t>-</w:t>
            </w:r>
            <w:r w:rsidRPr="0031378C">
              <w:rPr>
                <w:bCs/>
              </w:rPr>
              <w:t xml:space="preserve">17:08:0102001:18 – земли населенных пунктов (п. Севи, </w:t>
            </w:r>
            <w:r w:rsidRPr="0031378C">
              <w:t>ул. Енисейская, д.15)</w:t>
            </w:r>
            <w:r w:rsidRPr="0031378C">
              <w:rPr>
                <w:bCs/>
              </w:rPr>
              <w:t>,</w:t>
            </w:r>
            <w:r w:rsidRPr="0031378C">
              <w:t xml:space="preserve"> для ведения личного подсобного хозяйства, площадь 2 734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;</w:t>
            </w:r>
          </w:p>
          <w:p w:rsidR="0017497C" w:rsidRPr="001A1359" w:rsidRDefault="0031378C" w:rsidP="0031378C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31378C">
              <w:t>-</w:t>
            </w:r>
            <w:r w:rsidRPr="0031378C">
              <w:rPr>
                <w:bCs/>
              </w:rPr>
              <w:t xml:space="preserve">17:08:0102001:34 – земли населенных пунктов (п. Севи, </w:t>
            </w:r>
            <w:r w:rsidRPr="0031378C">
              <w:t>ул. Енисейская, д.30)</w:t>
            </w:r>
            <w:r w:rsidRPr="0031378C">
              <w:rPr>
                <w:bCs/>
              </w:rPr>
              <w:t>,</w:t>
            </w:r>
            <w:r w:rsidRPr="0031378C">
              <w:t xml:space="preserve"> для размещения промышленных объектов, площадь 94 м</w:t>
            </w:r>
            <w:proofErr w:type="gramStart"/>
            <w:r w:rsidRPr="0031378C">
              <w:rPr>
                <w:vertAlign w:val="superscript"/>
              </w:rPr>
              <w:t>2</w:t>
            </w:r>
            <w:proofErr w:type="gramEnd"/>
            <w:r w:rsidRPr="0031378C">
              <w:t>.</w:t>
            </w:r>
          </w:p>
        </w:tc>
      </w:tr>
      <w:tr w:rsidR="0017497C" w:rsidRPr="00011D60" w:rsidTr="0017497C">
        <w:tc>
          <w:tcPr>
            <w:tcW w:w="456" w:type="dxa"/>
          </w:tcPr>
          <w:p w:rsidR="0017497C" w:rsidRPr="00282D04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17497C" w:rsidRPr="0059636F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7497C" w:rsidRPr="0059636F" w:rsidRDefault="0017497C" w:rsidP="001749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17497C" w:rsidRPr="0059636F" w:rsidRDefault="0017497C" w:rsidP="001749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17497C" w:rsidRPr="0059636F" w:rsidRDefault="0017497C" w:rsidP="0017497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17497C" w:rsidRPr="0059636F" w:rsidRDefault="0017497C" w:rsidP="0017497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7497C" w:rsidRPr="00A36F7A" w:rsidRDefault="0017497C" w:rsidP="001749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7497C" w:rsidRPr="00011D60" w:rsidTr="0017497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17497C" w:rsidRPr="00011D60" w:rsidTr="0017497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17497C" w:rsidRPr="00011D60" w:rsidTr="0017497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17497C" w:rsidRPr="00011D60" w:rsidTr="0017497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7497C" w:rsidRPr="00011D60" w:rsidTr="0017497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17497C" w:rsidRPr="00011D60" w:rsidTr="0017497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7497C" w:rsidRPr="00011D60" w:rsidTr="0017497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3" w:history="1">
              <w:r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>
              <w:rPr>
                <w:bCs/>
                <w:lang w:val="en-US"/>
              </w:rPr>
              <w:t xml:space="preserve"> </w:t>
            </w:r>
          </w:p>
        </w:tc>
      </w:tr>
      <w:tr w:rsidR="0017497C" w:rsidRPr="00011D60" w:rsidTr="0017497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7497C" w:rsidRDefault="0017497C" w:rsidP="0017497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17497C" w:rsidRPr="0061760E" w:rsidRDefault="0017497C" w:rsidP="0017497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7497C" w:rsidRPr="003610E0" w:rsidRDefault="0017497C" w:rsidP="001749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7497C" w:rsidRDefault="0017497C" w:rsidP="0017497C"/>
    <w:p w:rsidR="0017497C" w:rsidRDefault="0017497C" w:rsidP="0017497C"/>
    <w:p w:rsidR="00FB40E0" w:rsidRDefault="00FB40E0"/>
    <w:sectPr w:rsidR="00FB40E0" w:rsidSect="00174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F15"/>
    <w:multiLevelType w:val="multilevel"/>
    <w:tmpl w:val="5DE8F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A5633E"/>
    <w:multiLevelType w:val="multilevel"/>
    <w:tmpl w:val="E17E5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6516D0"/>
    <w:multiLevelType w:val="hybridMultilevel"/>
    <w:tmpl w:val="A6F0D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128A6"/>
    <w:multiLevelType w:val="multilevel"/>
    <w:tmpl w:val="5B9CE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10F5BDB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7667"/>
    <w:multiLevelType w:val="multilevel"/>
    <w:tmpl w:val="981856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50FEE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abstractNum w:abstractNumId="8">
    <w:nsid w:val="35EB2DD0"/>
    <w:multiLevelType w:val="hybridMultilevel"/>
    <w:tmpl w:val="E82A4B9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89730E1"/>
    <w:multiLevelType w:val="multilevel"/>
    <w:tmpl w:val="A5E25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C0F4E34"/>
    <w:multiLevelType w:val="hybridMultilevel"/>
    <w:tmpl w:val="26F634D4"/>
    <w:lvl w:ilvl="0" w:tplc="FE7A3A5C">
      <w:start w:val="1"/>
      <w:numFmt w:val="decimal"/>
      <w:lvlText w:val="%1."/>
      <w:lvlJc w:val="left"/>
      <w:pPr>
        <w:ind w:left="690" w:hanging="6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4BBD"/>
    <w:multiLevelType w:val="multilevel"/>
    <w:tmpl w:val="9884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9656991"/>
    <w:multiLevelType w:val="multilevel"/>
    <w:tmpl w:val="7030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2E441E"/>
    <w:multiLevelType w:val="hybridMultilevel"/>
    <w:tmpl w:val="AC5A783C"/>
    <w:lvl w:ilvl="0" w:tplc="4E64B33C">
      <w:numFmt w:val="bullet"/>
      <w:lvlText w:val=""/>
      <w:lvlJc w:val="left"/>
      <w:pPr>
        <w:ind w:left="23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>
    <w:nsid w:val="5E2333BF"/>
    <w:multiLevelType w:val="hybridMultilevel"/>
    <w:tmpl w:val="9B2422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777C93"/>
    <w:multiLevelType w:val="multilevel"/>
    <w:tmpl w:val="E2C4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D775A"/>
    <w:multiLevelType w:val="multilevel"/>
    <w:tmpl w:val="1B06FBFA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8"/>
        </w:tabs>
        <w:ind w:left="60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  <w:sz w:val="20"/>
      </w:rPr>
    </w:lvl>
  </w:abstractNum>
  <w:abstractNum w:abstractNumId="17">
    <w:nsid w:val="6A9A58C3"/>
    <w:multiLevelType w:val="multilevel"/>
    <w:tmpl w:val="EFD6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876DC"/>
    <w:multiLevelType w:val="multilevel"/>
    <w:tmpl w:val="6EB21D9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</w:lvl>
    <w:lvl w:ilvl="1" w:tentative="1">
      <w:start w:val="1"/>
      <w:numFmt w:val="decimal"/>
      <w:lvlText w:val="%2."/>
      <w:lvlJc w:val="left"/>
      <w:pPr>
        <w:tabs>
          <w:tab w:val="num" w:pos="4199"/>
        </w:tabs>
        <w:ind w:left="4199" w:hanging="360"/>
      </w:pPr>
    </w:lvl>
    <w:lvl w:ilvl="2" w:tentative="1">
      <w:start w:val="1"/>
      <w:numFmt w:val="decimal"/>
      <w:lvlText w:val="%3."/>
      <w:lvlJc w:val="left"/>
      <w:pPr>
        <w:tabs>
          <w:tab w:val="num" w:pos="4919"/>
        </w:tabs>
        <w:ind w:left="4919" w:hanging="360"/>
      </w:pPr>
    </w:lvl>
    <w:lvl w:ilvl="3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entative="1">
      <w:start w:val="1"/>
      <w:numFmt w:val="decimal"/>
      <w:lvlText w:val="%5."/>
      <w:lvlJc w:val="left"/>
      <w:pPr>
        <w:tabs>
          <w:tab w:val="num" w:pos="6359"/>
        </w:tabs>
        <w:ind w:left="6359" w:hanging="360"/>
      </w:pPr>
    </w:lvl>
    <w:lvl w:ilvl="5" w:tentative="1">
      <w:start w:val="1"/>
      <w:numFmt w:val="decimal"/>
      <w:lvlText w:val="%6."/>
      <w:lvlJc w:val="left"/>
      <w:pPr>
        <w:tabs>
          <w:tab w:val="num" w:pos="7079"/>
        </w:tabs>
        <w:ind w:left="7079" w:hanging="360"/>
      </w:pPr>
    </w:lvl>
    <w:lvl w:ilvl="6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entative="1">
      <w:start w:val="1"/>
      <w:numFmt w:val="decimal"/>
      <w:lvlText w:val="%8."/>
      <w:lvlJc w:val="left"/>
      <w:pPr>
        <w:tabs>
          <w:tab w:val="num" w:pos="8519"/>
        </w:tabs>
        <w:ind w:left="8519" w:hanging="360"/>
      </w:pPr>
    </w:lvl>
    <w:lvl w:ilvl="8" w:tentative="1">
      <w:start w:val="1"/>
      <w:numFmt w:val="decimal"/>
      <w:lvlText w:val="%9."/>
      <w:lvlJc w:val="left"/>
      <w:pPr>
        <w:tabs>
          <w:tab w:val="num" w:pos="9239"/>
        </w:tabs>
        <w:ind w:left="9239" w:hanging="360"/>
      </w:pPr>
    </w:lvl>
  </w:abstractNum>
  <w:abstractNum w:abstractNumId="19">
    <w:nsid w:val="7B3B6127"/>
    <w:multiLevelType w:val="multilevel"/>
    <w:tmpl w:val="A2C85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7BBF2104"/>
    <w:multiLevelType w:val="hybridMultilevel"/>
    <w:tmpl w:val="3C68E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8"/>
  </w:num>
  <w:num w:numId="5">
    <w:abstractNumId w:val="20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</w:num>
  <w:num w:numId="10">
    <w:abstractNumId w:val="18"/>
  </w:num>
  <w:num w:numId="11">
    <w:abstractNumId w:val="12"/>
  </w:num>
  <w:num w:numId="12">
    <w:abstractNumId w:val="11"/>
  </w:num>
  <w:num w:numId="13">
    <w:abstractNumId w:val="9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1"/>
  </w:num>
  <w:num w:numId="19">
    <w:abstractNumId w:val="15"/>
  </w:num>
  <w:num w:numId="20">
    <w:abstractNumId w:val="0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72"/>
    <w:rsid w:val="000A756D"/>
    <w:rsid w:val="0017497C"/>
    <w:rsid w:val="0031378C"/>
    <w:rsid w:val="006E7F72"/>
    <w:rsid w:val="00F83C65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0A756D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0A756D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0A756D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0A756D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A756D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756D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A756D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A756D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A756D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0A756D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0A756D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0A75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0A75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5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75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A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A75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A7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7497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749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7497C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74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749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497C"/>
  </w:style>
  <w:style w:type="paragraph" w:customStyle="1" w:styleId="formattext">
    <w:name w:val="formattext"/>
    <w:basedOn w:val="a"/>
    <w:rsid w:val="0017497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7497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74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7497C"/>
    <w:rPr>
      <w:b/>
      <w:bCs/>
    </w:rPr>
  </w:style>
  <w:style w:type="paragraph" w:customStyle="1" w:styleId="55">
    <w:name w:val="Стиль55"/>
    <w:basedOn w:val="ab"/>
    <w:qFormat/>
    <w:rsid w:val="0031378C"/>
  </w:style>
  <w:style w:type="paragraph" w:styleId="ab">
    <w:name w:val="No Spacing"/>
    <w:qFormat/>
    <w:rsid w:val="0031378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13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31378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Штамп"/>
    <w:basedOn w:val="a"/>
    <w:rsid w:val="0031378C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3137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31378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137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31378C"/>
    <w:rPr>
      <w:rFonts w:eastAsiaTheme="minorEastAsia"/>
      <w:lang w:eastAsia="ru-RU"/>
    </w:rPr>
  </w:style>
  <w:style w:type="paragraph" w:customStyle="1" w:styleId="TNewRoman">
    <w:name w:val="Основной текст TNewRoman"/>
    <w:basedOn w:val="a3"/>
    <w:link w:val="TNewRoman0"/>
    <w:uiPriority w:val="99"/>
    <w:rsid w:val="0031378C"/>
    <w:pPr>
      <w:spacing w:before="120" w:after="120" w:line="240" w:lineRule="auto"/>
      <w:ind w:firstLine="397"/>
      <w:jc w:val="both"/>
    </w:pPr>
    <w:rPr>
      <w:b w:val="0"/>
      <w:sz w:val="24"/>
      <w:szCs w:val="24"/>
    </w:rPr>
  </w:style>
  <w:style w:type="character" w:customStyle="1" w:styleId="TNewRoman0">
    <w:name w:val="Основной текст TNewRoman Знак"/>
    <w:link w:val="TNewRoman"/>
    <w:uiPriority w:val="99"/>
    <w:rsid w:val="0031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31378C"/>
    <w:rPr>
      <w:i/>
      <w:iCs/>
    </w:rPr>
  </w:style>
  <w:style w:type="character" w:customStyle="1" w:styleId="date-display-single">
    <w:name w:val="date-display-single"/>
    <w:basedOn w:val="a0"/>
    <w:rsid w:val="0031378C"/>
  </w:style>
  <w:style w:type="character" w:customStyle="1" w:styleId="af3">
    <w:name w:val="Текст выноски Знак"/>
    <w:basedOn w:val="a0"/>
    <w:link w:val="af4"/>
    <w:uiPriority w:val="99"/>
    <w:semiHidden/>
    <w:rsid w:val="0031378C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3137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137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31378C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31378C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 Знак Знак Знак1"/>
    <w:basedOn w:val="a"/>
    <w:rsid w:val="0031378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Средне-Часельский11"/>
    <w:basedOn w:val="3"/>
    <w:rsid w:val="0031378C"/>
    <w:pPr>
      <w:keepNext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336" w:lineRule="auto"/>
      <w:ind w:firstLine="709"/>
      <w:jc w:val="both"/>
      <w:textAlignment w:val="baseline"/>
    </w:pPr>
    <w:rPr>
      <w:bCs/>
      <w:szCs w:val="26"/>
    </w:rPr>
  </w:style>
  <w:style w:type="character" w:customStyle="1" w:styleId="w">
    <w:name w:val="w"/>
    <w:basedOn w:val="a0"/>
    <w:rsid w:val="0031378C"/>
  </w:style>
  <w:style w:type="paragraph" w:styleId="21">
    <w:name w:val="List 2"/>
    <w:basedOn w:val="a"/>
    <w:rsid w:val="0031378C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taxon-name-main">
    <w:name w:val="taxon-name-main"/>
    <w:basedOn w:val="a0"/>
    <w:rsid w:val="0031378C"/>
  </w:style>
  <w:style w:type="paragraph" w:customStyle="1" w:styleId="TableParagraph">
    <w:name w:val="Table Paragraph"/>
    <w:basedOn w:val="a"/>
    <w:uiPriority w:val="1"/>
    <w:qFormat/>
    <w:rsid w:val="003137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xon-name">
    <w:name w:val="taxon-name"/>
    <w:basedOn w:val="a0"/>
    <w:rsid w:val="0031378C"/>
  </w:style>
  <w:style w:type="character" w:customStyle="1" w:styleId="taxon-author">
    <w:name w:val="taxon-author"/>
    <w:basedOn w:val="a0"/>
    <w:rsid w:val="0031378C"/>
  </w:style>
  <w:style w:type="character" w:customStyle="1" w:styleId="page-head-primary-title">
    <w:name w:val="page-head-primary-title"/>
    <w:basedOn w:val="a0"/>
    <w:rsid w:val="0031378C"/>
  </w:style>
  <w:style w:type="character" w:customStyle="1" w:styleId="main-russian-name">
    <w:name w:val="main-russian-name"/>
    <w:basedOn w:val="a0"/>
    <w:rsid w:val="0031378C"/>
  </w:style>
  <w:style w:type="character" w:customStyle="1" w:styleId="pathway">
    <w:name w:val="pathway"/>
    <w:basedOn w:val="a0"/>
    <w:rsid w:val="0031378C"/>
  </w:style>
  <w:style w:type="character" w:customStyle="1" w:styleId="coordinates">
    <w:name w:val="coordinates"/>
    <w:basedOn w:val="a0"/>
    <w:rsid w:val="0031378C"/>
  </w:style>
  <w:style w:type="character" w:customStyle="1" w:styleId="geo-dms">
    <w:name w:val="geo-dms"/>
    <w:basedOn w:val="a0"/>
    <w:rsid w:val="0031378C"/>
  </w:style>
  <w:style w:type="character" w:customStyle="1" w:styleId="geo-lat">
    <w:name w:val="geo-lat"/>
    <w:basedOn w:val="a0"/>
    <w:rsid w:val="0031378C"/>
  </w:style>
  <w:style w:type="character" w:customStyle="1" w:styleId="geo-lon">
    <w:name w:val="geo-lon"/>
    <w:basedOn w:val="a0"/>
    <w:rsid w:val="0031378C"/>
  </w:style>
  <w:style w:type="character" w:customStyle="1" w:styleId="geo-multi-punct">
    <w:name w:val="geo-multi-punct"/>
    <w:basedOn w:val="a0"/>
    <w:rsid w:val="0031378C"/>
  </w:style>
  <w:style w:type="character" w:customStyle="1" w:styleId="geo-dec">
    <w:name w:val="geo-dec"/>
    <w:basedOn w:val="a0"/>
    <w:rsid w:val="0031378C"/>
  </w:style>
  <w:style w:type="character" w:customStyle="1" w:styleId="mw-headline">
    <w:name w:val="mw-headline"/>
    <w:basedOn w:val="a0"/>
    <w:rsid w:val="0031378C"/>
  </w:style>
  <w:style w:type="paragraph" w:customStyle="1" w:styleId="src">
    <w:name w:val="src"/>
    <w:basedOn w:val="a"/>
    <w:rsid w:val="0031378C"/>
    <w:pPr>
      <w:spacing w:before="100" w:beforeAutospacing="1" w:after="100" w:afterAutospacing="1"/>
    </w:pPr>
  </w:style>
  <w:style w:type="character" w:customStyle="1" w:styleId="src2">
    <w:name w:val="src2"/>
    <w:basedOn w:val="a0"/>
    <w:rsid w:val="0031378C"/>
  </w:style>
  <w:style w:type="paragraph" w:customStyle="1" w:styleId="ConsPlusTitle">
    <w:name w:val="ConsPlusTitle"/>
    <w:rsid w:val="00313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Стиль1"/>
    <w:basedOn w:val="af5"/>
    <w:next w:val="af5"/>
    <w:link w:val="14"/>
    <w:rsid w:val="0031378C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31378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1378C"/>
    <w:rPr>
      <w:rFonts w:eastAsiaTheme="minorEastAsia"/>
      <w:lang w:eastAsia="ru-RU"/>
    </w:rPr>
  </w:style>
  <w:style w:type="character" w:customStyle="1" w:styleId="14">
    <w:name w:val="Стиль1 Знак"/>
    <w:basedOn w:val="a0"/>
    <w:link w:val="13"/>
    <w:rsid w:val="0031378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basedOn w:val="a0"/>
    <w:rsid w:val="0031378C"/>
  </w:style>
  <w:style w:type="character" w:customStyle="1" w:styleId="nobr">
    <w:name w:val="nobr"/>
    <w:basedOn w:val="a0"/>
    <w:rsid w:val="0031378C"/>
  </w:style>
  <w:style w:type="character" w:customStyle="1" w:styleId="geo">
    <w:name w:val="geo"/>
    <w:basedOn w:val="a0"/>
    <w:rsid w:val="0031378C"/>
  </w:style>
  <w:style w:type="character" w:customStyle="1" w:styleId="latitude">
    <w:name w:val="latitude"/>
    <w:basedOn w:val="a0"/>
    <w:rsid w:val="0031378C"/>
  </w:style>
  <w:style w:type="character" w:customStyle="1" w:styleId="longitude">
    <w:name w:val="longitude"/>
    <w:basedOn w:val="a0"/>
    <w:rsid w:val="0031378C"/>
  </w:style>
  <w:style w:type="character" w:customStyle="1" w:styleId="nowrap">
    <w:name w:val="nowrap"/>
    <w:basedOn w:val="a0"/>
    <w:rsid w:val="0031378C"/>
  </w:style>
  <w:style w:type="paragraph" w:customStyle="1" w:styleId="content-block">
    <w:name w:val="content-block"/>
    <w:basedOn w:val="a"/>
    <w:rsid w:val="0031378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31378C"/>
  </w:style>
  <w:style w:type="paragraph" w:customStyle="1" w:styleId="af7">
    <w:name w:val="обычный"/>
    <w:basedOn w:val="a"/>
    <w:rsid w:val="0031378C"/>
    <w:pPr>
      <w:spacing w:before="100" w:beforeAutospacing="1" w:after="100" w:afterAutospacing="1"/>
    </w:pPr>
  </w:style>
  <w:style w:type="paragraph" w:customStyle="1" w:styleId="Default">
    <w:name w:val="Default"/>
    <w:rsid w:val="003137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31378C"/>
    <w:pPr>
      <w:spacing w:before="100" w:beforeAutospacing="1" w:after="100" w:afterAutospacing="1"/>
    </w:pPr>
  </w:style>
  <w:style w:type="character" w:customStyle="1" w:styleId="c4">
    <w:name w:val="c4"/>
    <w:basedOn w:val="a0"/>
    <w:rsid w:val="0031378C"/>
  </w:style>
  <w:style w:type="character" w:customStyle="1" w:styleId="grame">
    <w:name w:val="grame"/>
    <w:basedOn w:val="a0"/>
    <w:rsid w:val="0031378C"/>
  </w:style>
  <w:style w:type="character" w:customStyle="1" w:styleId="hl">
    <w:name w:val="hl"/>
    <w:basedOn w:val="a0"/>
    <w:rsid w:val="0031378C"/>
  </w:style>
  <w:style w:type="character" w:customStyle="1" w:styleId="c7">
    <w:name w:val="c7"/>
    <w:basedOn w:val="a0"/>
    <w:rsid w:val="0031378C"/>
  </w:style>
  <w:style w:type="character" w:customStyle="1" w:styleId="c6">
    <w:name w:val="c6"/>
    <w:basedOn w:val="a0"/>
    <w:rsid w:val="0031378C"/>
  </w:style>
  <w:style w:type="paragraph" w:customStyle="1" w:styleId="a30">
    <w:name w:val="a3"/>
    <w:basedOn w:val="a"/>
    <w:rsid w:val="0031378C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31378C"/>
    <w:pPr>
      <w:spacing w:before="100" w:beforeAutospacing="1" w:after="100" w:afterAutospacing="1"/>
    </w:pPr>
  </w:style>
  <w:style w:type="paragraph" w:customStyle="1" w:styleId="regulartext">
    <w:name w:val="regulartext"/>
    <w:basedOn w:val="a"/>
    <w:rsid w:val="0031378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0A756D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0A756D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0A756D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0A756D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0A756D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756D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0A756D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A756D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A756D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0A756D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0A756D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0A75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0A75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756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75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A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A756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A7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7497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7497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7497C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749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7497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497C"/>
  </w:style>
  <w:style w:type="paragraph" w:customStyle="1" w:styleId="formattext">
    <w:name w:val="formattext"/>
    <w:basedOn w:val="a"/>
    <w:rsid w:val="0017497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7497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74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7497C"/>
    <w:rPr>
      <w:b/>
      <w:bCs/>
    </w:rPr>
  </w:style>
  <w:style w:type="paragraph" w:customStyle="1" w:styleId="55">
    <w:name w:val="Стиль55"/>
    <w:basedOn w:val="ab"/>
    <w:qFormat/>
    <w:rsid w:val="0031378C"/>
  </w:style>
  <w:style w:type="paragraph" w:styleId="ab">
    <w:name w:val="No Spacing"/>
    <w:qFormat/>
    <w:rsid w:val="0031378C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13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31378C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Штамп"/>
    <w:basedOn w:val="a"/>
    <w:rsid w:val="0031378C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e">
    <w:name w:val="header"/>
    <w:basedOn w:val="a"/>
    <w:link w:val="af"/>
    <w:uiPriority w:val="99"/>
    <w:unhideWhenUsed/>
    <w:rsid w:val="003137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31378C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31378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31378C"/>
    <w:rPr>
      <w:rFonts w:eastAsiaTheme="minorEastAsia"/>
      <w:lang w:eastAsia="ru-RU"/>
    </w:rPr>
  </w:style>
  <w:style w:type="paragraph" w:customStyle="1" w:styleId="TNewRoman">
    <w:name w:val="Основной текст TNewRoman"/>
    <w:basedOn w:val="a3"/>
    <w:link w:val="TNewRoman0"/>
    <w:uiPriority w:val="99"/>
    <w:rsid w:val="0031378C"/>
    <w:pPr>
      <w:spacing w:before="120" w:after="120" w:line="240" w:lineRule="auto"/>
      <w:ind w:firstLine="397"/>
      <w:jc w:val="both"/>
    </w:pPr>
    <w:rPr>
      <w:b w:val="0"/>
      <w:sz w:val="24"/>
      <w:szCs w:val="24"/>
    </w:rPr>
  </w:style>
  <w:style w:type="character" w:customStyle="1" w:styleId="TNewRoman0">
    <w:name w:val="Основной текст TNewRoman Знак"/>
    <w:link w:val="TNewRoman"/>
    <w:uiPriority w:val="99"/>
    <w:rsid w:val="003137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31378C"/>
    <w:rPr>
      <w:i/>
      <w:iCs/>
    </w:rPr>
  </w:style>
  <w:style w:type="character" w:customStyle="1" w:styleId="date-display-single">
    <w:name w:val="date-display-single"/>
    <w:basedOn w:val="a0"/>
    <w:rsid w:val="0031378C"/>
  </w:style>
  <w:style w:type="character" w:customStyle="1" w:styleId="af3">
    <w:name w:val="Текст выноски Знак"/>
    <w:basedOn w:val="a0"/>
    <w:link w:val="af4"/>
    <w:uiPriority w:val="99"/>
    <w:semiHidden/>
    <w:rsid w:val="0031378C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31378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137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31378C"/>
    <w:pPr>
      <w:widowControl w:val="0"/>
      <w:autoSpaceDE w:val="0"/>
      <w:autoSpaceDN w:val="0"/>
      <w:adjustRightInd w:val="0"/>
      <w:spacing w:line="254" w:lineRule="exact"/>
      <w:ind w:firstLine="403"/>
      <w:jc w:val="both"/>
    </w:pPr>
  </w:style>
  <w:style w:type="character" w:customStyle="1" w:styleId="FontStyle11">
    <w:name w:val="Font Style11"/>
    <w:basedOn w:val="a0"/>
    <w:rsid w:val="0031378C"/>
    <w:rPr>
      <w:rFonts w:ascii="Times New Roman" w:hAnsi="Times New Roman" w:cs="Times New Roman"/>
      <w:sz w:val="22"/>
      <w:szCs w:val="22"/>
    </w:rPr>
  </w:style>
  <w:style w:type="paragraph" w:customStyle="1" w:styleId="12">
    <w:name w:val="Знак Знак Знак Знак Знак Знак1"/>
    <w:basedOn w:val="a"/>
    <w:rsid w:val="0031378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-11">
    <w:name w:val="Средне-Часельский11"/>
    <w:basedOn w:val="3"/>
    <w:rsid w:val="0031378C"/>
    <w:pPr>
      <w:keepNext/>
      <w:numPr>
        <w:ilvl w:val="0"/>
        <w:numId w:val="0"/>
      </w:numPr>
      <w:overflowPunct w:val="0"/>
      <w:autoSpaceDE w:val="0"/>
      <w:autoSpaceDN w:val="0"/>
      <w:adjustRightInd w:val="0"/>
      <w:spacing w:before="0" w:after="0" w:line="336" w:lineRule="auto"/>
      <w:ind w:firstLine="709"/>
      <w:jc w:val="both"/>
      <w:textAlignment w:val="baseline"/>
    </w:pPr>
    <w:rPr>
      <w:bCs/>
      <w:szCs w:val="26"/>
    </w:rPr>
  </w:style>
  <w:style w:type="character" w:customStyle="1" w:styleId="w">
    <w:name w:val="w"/>
    <w:basedOn w:val="a0"/>
    <w:rsid w:val="0031378C"/>
  </w:style>
  <w:style w:type="paragraph" w:styleId="21">
    <w:name w:val="List 2"/>
    <w:basedOn w:val="a"/>
    <w:rsid w:val="0031378C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character" w:customStyle="1" w:styleId="taxon-name-main">
    <w:name w:val="taxon-name-main"/>
    <w:basedOn w:val="a0"/>
    <w:rsid w:val="0031378C"/>
  </w:style>
  <w:style w:type="paragraph" w:customStyle="1" w:styleId="TableParagraph">
    <w:name w:val="Table Paragraph"/>
    <w:basedOn w:val="a"/>
    <w:uiPriority w:val="1"/>
    <w:qFormat/>
    <w:rsid w:val="0031378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xon-name">
    <w:name w:val="taxon-name"/>
    <w:basedOn w:val="a0"/>
    <w:rsid w:val="0031378C"/>
  </w:style>
  <w:style w:type="character" w:customStyle="1" w:styleId="taxon-author">
    <w:name w:val="taxon-author"/>
    <w:basedOn w:val="a0"/>
    <w:rsid w:val="0031378C"/>
  </w:style>
  <w:style w:type="character" w:customStyle="1" w:styleId="page-head-primary-title">
    <w:name w:val="page-head-primary-title"/>
    <w:basedOn w:val="a0"/>
    <w:rsid w:val="0031378C"/>
  </w:style>
  <w:style w:type="character" w:customStyle="1" w:styleId="main-russian-name">
    <w:name w:val="main-russian-name"/>
    <w:basedOn w:val="a0"/>
    <w:rsid w:val="0031378C"/>
  </w:style>
  <w:style w:type="character" w:customStyle="1" w:styleId="pathway">
    <w:name w:val="pathway"/>
    <w:basedOn w:val="a0"/>
    <w:rsid w:val="0031378C"/>
  </w:style>
  <w:style w:type="character" w:customStyle="1" w:styleId="coordinates">
    <w:name w:val="coordinates"/>
    <w:basedOn w:val="a0"/>
    <w:rsid w:val="0031378C"/>
  </w:style>
  <w:style w:type="character" w:customStyle="1" w:styleId="geo-dms">
    <w:name w:val="geo-dms"/>
    <w:basedOn w:val="a0"/>
    <w:rsid w:val="0031378C"/>
  </w:style>
  <w:style w:type="character" w:customStyle="1" w:styleId="geo-lat">
    <w:name w:val="geo-lat"/>
    <w:basedOn w:val="a0"/>
    <w:rsid w:val="0031378C"/>
  </w:style>
  <w:style w:type="character" w:customStyle="1" w:styleId="geo-lon">
    <w:name w:val="geo-lon"/>
    <w:basedOn w:val="a0"/>
    <w:rsid w:val="0031378C"/>
  </w:style>
  <w:style w:type="character" w:customStyle="1" w:styleId="geo-multi-punct">
    <w:name w:val="geo-multi-punct"/>
    <w:basedOn w:val="a0"/>
    <w:rsid w:val="0031378C"/>
  </w:style>
  <w:style w:type="character" w:customStyle="1" w:styleId="geo-dec">
    <w:name w:val="geo-dec"/>
    <w:basedOn w:val="a0"/>
    <w:rsid w:val="0031378C"/>
  </w:style>
  <w:style w:type="character" w:customStyle="1" w:styleId="mw-headline">
    <w:name w:val="mw-headline"/>
    <w:basedOn w:val="a0"/>
    <w:rsid w:val="0031378C"/>
  </w:style>
  <w:style w:type="paragraph" w:customStyle="1" w:styleId="src">
    <w:name w:val="src"/>
    <w:basedOn w:val="a"/>
    <w:rsid w:val="0031378C"/>
    <w:pPr>
      <w:spacing w:before="100" w:beforeAutospacing="1" w:after="100" w:afterAutospacing="1"/>
    </w:pPr>
  </w:style>
  <w:style w:type="character" w:customStyle="1" w:styleId="src2">
    <w:name w:val="src2"/>
    <w:basedOn w:val="a0"/>
    <w:rsid w:val="0031378C"/>
  </w:style>
  <w:style w:type="paragraph" w:customStyle="1" w:styleId="ConsPlusTitle">
    <w:name w:val="ConsPlusTitle"/>
    <w:rsid w:val="00313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3">
    <w:name w:val="Стиль1"/>
    <w:basedOn w:val="af5"/>
    <w:next w:val="af5"/>
    <w:link w:val="14"/>
    <w:rsid w:val="0031378C"/>
    <w:pPr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5">
    <w:name w:val="Body Text Indent"/>
    <w:basedOn w:val="a"/>
    <w:link w:val="af6"/>
    <w:uiPriority w:val="99"/>
    <w:semiHidden/>
    <w:unhideWhenUsed/>
    <w:rsid w:val="0031378C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1378C"/>
    <w:rPr>
      <w:rFonts w:eastAsiaTheme="minorEastAsia"/>
      <w:lang w:eastAsia="ru-RU"/>
    </w:rPr>
  </w:style>
  <w:style w:type="character" w:customStyle="1" w:styleId="14">
    <w:name w:val="Стиль1 Знак"/>
    <w:basedOn w:val="a0"/>
    <w:link w:val="13"/>
    <w:rsid w:val="0031378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basedOn w:val="a0"/>
    <w:rsid w:val="0031378C"/>
  </w:style>
  <w:style w:type="character" w:customStyle="1" w:styleId="nobr">
    <w:name w:val="nobr"/>
    <w:basedOn w:val="a0"/>
    <w:rsid w:val="0031378C"/>
  </w:style>
  <w:style w:type="character" w:customStyle="1" w:styleId="geo">
    <w:name w:val="geo"/>
    <w:basedOn w:val="a0"/>
    <w:rsid w:val="0031378C"/>
  </w:style>
  <w:style w:type="character" w:customStyle="1" w:styleId="latitude">
    <w:name w:val="latitude"/>
    <w:basedOn w:val="a0"/>
    <w:rsid w:val="0031378C"/>
  </w:style>
  <w:style w:type="character" w:customStyle="1" w:styleId="longitude">
    <w:name w:val="longitude"/>
    <w:basedOn w:val="a0"/>
    <w:rsid w:val="0031378C"/>
  </w:style>
  <w:style w:type="character" w:customStyle="1" w:styleId="nowrap">
    <w:name w:val="nowrap"/>
    <w:basedOn w:val="a0"/>
    <w:rsid w:val="0031378C"/>
  </w:style>
  <w:style w:type="paragraph" w:customStyle="1" w:styleId="content-block">
    <w:name w:val="content-block"/>
    <w:basedOn w:val="a"/>
    <w:rsid w:val="0031378C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31378C"/>
  </w:style>
  <w:style w:type="paragraph" w:customStyle="1" w:styleId="af7">
    <w:name w:val="обычный"/>
    <w:basedOn w:val="a"/>
    <w:rsid w:val="0031378C"/>
    <w:pPr>
      <w:spacing w:before="100" w:beforeAutospacing="1" w:after="100" w:afterAutospacing="1"/>
    </w:pPr>
  </w:style>
  <w:style w:type="paragraph" w:customStyle="1" w:styleId="Default">
    <w:name w:val="Default"/>
    <w:rsid w:val="003137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31378C"/>
    <w:pPr>
      <w:spacing w:before="100" w:beforeAutospacing="1" w:after="100" w:afterAutospacing="1"/>
    </w:pPr>
  </w:style>
  <w:style w:type="character" w:customStyle="1" w:styleId="c4">
    <w:name w:val="c4"/>
    <w:basedOn w:val="a0"/>
    <w:rsid w:val="0031378C"/>
  </w:style>
  <w:style w:type="character" w:customStyle="1" w:styleId="grame">
    <w:name w:val="grame"/>
    <w:basedOn w:val="a0"/>
    <w:rsid w:val="0031378C"/>
  </w:style>
  <w:style w:type="character" w:customStyle="1" w:styleId="hl">
    <w:name w:val="hl"/>
    <w:basedOn w:val="a0"/>
    <w:rsid w:val="0031378C"/>
  </w:style>
  <w:style w:type="character" w:customStyle="1" w:styleId="c7">
    <w:name w:val="c7"/>
    <w:basedOn w:val="a0"/>
    <w:rsid w:val="0031378C"/>
  </w:style>
  <w:style w:type="character" w:customStyle="1" w:styleId="c6">
    <w:name w:val="c6"/>
    <w:basedOn w:val="a0"/>
    <w:rsid w:val="0031378C"/>
  </w:style>
  <w:style w:type="paragraph" w:customStyle="1" w:styleId="a30">
    <w:name w:val="a3"/>
    <w:basedOn w:val="a"/>
    <w:rsid w:val="0031378C"/>
    <w:pPr>
      <w:spacing w:before="100" w:beforeAutospacing="1" w:after="100" w:afterAutospacing="1"/>
    </w:pPr>
  </w:style>
  <w:style w:type="paragraph" w:customStyle="1" w:styleId="text6">
    <w:name w:val="text6"/>
    <w:basedOn w:val="a"/>
    <w:rsid w:val="0031378C"/>
    <w:pPr>
      <w:spacing w:before="100" w:beforeAutospacing="1" w:after="100" w:afterAutospacing="1"/>
    </w:pPr>
  </w:style>
  <w:style w:type="paragraph" w:customStyle="1" w:styleId="regulartext">
    <w:name w:val="regulartext"/>
    <w:basedOn w:val="a"/>
    <w:rsid w:val="003137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6702755" TargetMode="External"/><Relationship Id="rId13" Type="http://schemas.openxmlformats.org/officeDocument/2006/relationships/hyperlink" Target="mailto:minpriroda_tu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6702755" TargetMode="External"/><Relationship Id="rId12" Type="http://schemas.openxmlformats.org/officeDocument/2006/relationships/hyperlink" Target="http://docs.cntd.ru/document/432839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.rtyva.ru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6702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67027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5303</Words>
  <Characters>30229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2019-01-23T07:00:00Z</dcterms:created>
  <dcterms:modified xsi:type="dcterms:W3CDTF">2019-01-23T07:36:00Z</dcterms:modified>
</cp:coreProperties>
</file>