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DE" w:rsidRPr="006E3427" w:rsidRDefault="006E3427" w:rsidP="006E342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427">
        <w:rPr>
          <w:rFonts w:ascii="Times New Roman" w:hAnsi="Times New Roman" w:cs="Times New Roman"/>
          <w:b/>
          <w:sz w:val="28"/>
          <w:szCs w:val="28"/>
        </w:rPr>
        <w:t>О</w:t>
      </w:r>
      <w:r w:rsidR="00FB13DE" w:rsidRPr="006E3427">
        <w:rPr>
          <w:rFonts w:ascii="Times New Roman" w:hAnsi="Times New Roman" w:cs="Times New Roman"/>
          <w:b/>
          <w:sz w:val="28"/>
          <w:szCs w:val="28"/>
        </w:rPr>
        <w:t xml:space="preserve"> ходе реализации губернаторского проекта «Таежное село»</w:t>
      </w:r>
    </w:p>
    <w:p w:rsidR="00B73FA6" w:rsidRPr="006E3427" w:rsidRDefault="00B73FA6" w:rsidP="00B73FA6">
      <w:pPr>
        <w:spacing w:after="0"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4D764C" w:rsidRPr="006E3427" w:rsidRDefault="00057F01" w:rsidP="004D764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3427">
        <w:rPr>
          <w:rFonts w:ascii="Times New Roman" w:hAnsi="Times New Roman" w:cs="Times New Roman"/>
          <w:sz w:val="28"/>
          <w:szCs w:val="28"/>
        </w:rPr>
        <w:t xml:space="preserve">В </w:t>
      </w:r>
      <w:r w:rsidRPr="006E34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3427">
        <w:rPr>
          <w:rFonts w:ascii="Times New Roman" w:hAnsi="Times New Roman" w:cs="Times New Roman"/>
          <w:sz w:val="28"/>
          <w:szCs w:val="28"/>
        </w:rPr>
        <w:t xml:space="preserve"> квартале 2021 года</w:t>
      </w:r>
      <w:r w:rsidR="004D764C" w:rsidRPr="006E3427">
        <w:rPr>
          <w:rFonts w:ascii="Times New Roman" w:hAnsi="Times New Roman" w:cs="Times New Roman"/>
          <w:sz w:val="28"/>
          <w:szCs w:val="28"/>
        </w:rPr>
        <w:t xml:space="preserve"> по</w:t>
      </w:r>
      <w:r w:rsidRPr="006E3427">
        <w:rPr>
          <w:rFonts w:ascii="Times New Roman" w:hAnsi="Times New Roman" w:cs="Times New Roman"/>
          <w:sz w:val="28"/>
          <w:szCs w:val="28"/>
        </w:rPr>
        <w:t xml:space="preserve"> </w:t>
      </w:r>
      <w:r w:rsidR="004D764C" w:rsidRPr="006E3427">
        <w:rPr>
          <w:rFonts w:ascii="Times New Roman" w:hAnsi="Times New Roman" w:cs="Times New Roman"/>
          <w:sz w:val="28"/>
          <w:szCs w:val="28"/>
        </w:rPr>
        <w:t xml:space="preserve">заявлениям на получение квот для вылова водных биологических ресурсов для собственных нужд </w:t>
      </w:r>
      <w:r w:rsidRPr="006E3427">
        <w:rPr>
          <w:rFonts w:ascii="Times New Roman" w:hAnsi="Times New Roman" w:cs="Times New Roman"/>
          <w:sz w:val="28"/>
          <w:szCs w:val="28"/>
        </w:rPr>
        <w:t>коренны</w:t>
      </w:r>
      <w:r w:rsidR="004D764C" w:rsidRPr="006E3427">
        <w:rPr>
          <w:rFonts w:ascii="Times New Roman" w:hAnsi="Times New Roman" w:cs="Times New Roman"/>
          <w:sz w:val="28"/>
          <w:szCs w:val="28"/>
        </w:rPr>
        <w:t>м</w:t>
      </w:r>
      <w:r w:rsidRPr="006E3427">
        <w:rPr>
          <w:rFonts w:ascii="Times New Roman" w:hAnsi="Times New Roman" w:cs="Times New Roman"/>
          <w:sz w:val="28"/>
          <w:szCs w:val="28"/>
        </w:rPr>
        <w:t xml:space="preserve"> малочисленны</w:t>
      </w:r>
      <w:r w:rsidR="004D764C" w:rsidRPr="006E3427">
        <w:rPr>
          <w:rFonts w:ascii="Times New Roman" w:hAnsi="Times New Roman" w:cs="Times New Roman"/>
          <w:sz w:val="28"/>
          <w:szCs w:val="28"/>
        </w:rPr>
        <w:t>м</w:t>
      </w:r>
      <w:r w:rsidRPr="006E3427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4D764C" w:rsidRPr="006E3427">
        <w:rPr>
          <w:rFonts w:ascii="Times New Roman" w:hAnsi="Times New Roman" w:cs="Times New Roman"/>
          <w:sz w:val="28"/>
          <w:szCs w:val="28"/>
        </w:rPr>
        <w:t>ам</w:t>
      </w:r>
      <w:r w:rsidRPr="006E3427">
        <w:rPr>
          <w:rFonts w:ascii="Times New Roman" w:hAnsi="Times New Roman" w:cs="Times New Roman"/>
          <w:sz w:val="28"/>
          <w:szCs w:val="28"/>
        </w:rPr>
        <w:t xml:space="preserve"> Севера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64C" w:rsidRPr="006E342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D764C" w:rsidRPr="006E3427">
        <w:rPr>
          <w:rFonts w:ascii="Times New Roman" w:hAnsi="Times New Roman" w:cs="Times New Roman"/>
          <w:sz w:val="28"/>
          <w:szCs w:val="28"/>
        </w:rPr>
        <w:t xml:space="preserve"> </w:t>
      </w:r>
      <w:r w:rsidR="00466DA4">
        <w:rPr>
          <w:rFonts w:ascii="Times New Roman" w:hAnsi="Times New Roman" w:cs="Times New Roman"/>
          <w:sz w:val="28"/>
          <w:szCs w:val="28"/>
        </w:rPr>
        <w:t>(</w:t>
      </w:r>
      <w:r w:rsidR="00466DA4" w:rsidRPr="00466DA4">
        <w:rPr>
          <w:rFonts w:ascii="Times New Roman" w:hAnsi="Times New Roman" w:cs="Times New Roman"/>
          <w:i/>
          <w:sz w:val="28"/>
          <w:szCs w:val="28"/>
        </w:rPr>
        <w:t>далее – КМНС</w:t>
      </w:r>
      <w:r w:rsidR="00466DA4">
        <w:rPr>
          <w:rFonts w:ascii="Times New Roman" w:hAnsi="Times New Roman" w:cs="Times New Roman"/>
          <w:sz w:val="28"/>
          <w:szCs w:val="28"/>
        </w:rPr>
        <w:t xml:space="preserve">) </w:t>
      </w:r>
      <w:r w:rsidR="004D764C" w:rsidRPr="006E3427">
        <w:rPr>
          <w:rFonts w:ascii="Times New Roman" w:hAnsi="Times New Roman" w:cs="Times New Roman"/>
          <w:sz w:val="28"/>
          <w:szCs w:val="28"/>
        </w:rPr>
        <w:t xml:space="preserve">выделены и распределены </w:t>
      </w:r>
      <w:r w:rsidRPr="006E3427">
        <w:rPr>
          <w:rFonts w:ascii="Times New Roman" w:hAnsi="Times New Roman" w:cs="Times New Roman"/>
          <w:sz w:val="28"/>
          <w:szCs w:val="28"/>
        </w:rPr>
        <w:t xml:space="preserve">квоты для вылова водных биологических ресурсов </w:t>
      </w:r>
      <w:r w:rsidR="004D764C" w:rsidRPr="006E3427">
        <w:rPr>
          <w:rFonts w:ascii="Times New Roman" w:hAnsi="Times New Roman" w:cs="Times New Roman"/>
          <w:sz w:val="28"/>
          <w:szCs w:val="28"/>
        </w:rPr>
        <w:t>в объеме 16,9 тонн 6 общинам КМНС: «</w:t>
      </w:r>
      <w:proofErr w:type="spellStart"/>
      <w:r w:rsidR="004D764C" w:rsidRPr="006E3427">
        <w:rPr>
          <w:rFonts w:ascii="Times New Roman" w:hAnsi="Times New Roman" w:cs="Times New Roman"/>
          <w:sz w:val="28"/>
          <w:szCs w:val="28"/>
        </w:rPr>
        <w:t>Тожама</w:t>
      </w:r>
      <w:proofErr w:type="spellEnd"/>
      <w:r w:rsidR="004D764C" w:rsidRPr="006E342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D764C" w:rsidRPr="006E3427">
        <w:rPr>
          <w:rFonts w:ascii="Times New Roman" w:hAnsi="Times New Roman" w:cs="Times New Roman"/>
          <w:sz w:val="28"/>
          <w:szCs w:val="24"/>
        </w:rPr>
        <w:t>Улуг-Даг</w:t>
      </w:r>
      <w:proofErr w:type="spellEnd"/>
      <w:r w:rsidR="004D764C" w:rsidRPr="006E3427">
        <w:rPr>
          <w:rFonts w:ascii="Times New Roman" w:hAnsi="Times New Roman" w:cs="Times New Roman"/>
          <w:sz w:val="24"/>
          <w:szCs w:val="24"/>
        </w:rPr>
        <w:t>»</w:t>
      </w:r>
      <w:r w:rsidR="004D764C" w:rsidRPr="006E3427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D764C" w:rsidRPr="006E3427">
        <w:rPr>
          <w:rFonts w:ascii="Times New Roman" w:hAnsi="Times New Roman" w:cs="Times New Roman"/>
          <w:sz w:val="28"/>
          <w:szCs w:val="28"/>
        </w:rPr>
        <w:t>Майгын</w:t>
      </w:r>
      <w:proofErr w:type="spellEnd"/>
      <w:r w:rsidR="004D764C" w:rsidRPr="006E3427">
        <w:rPr>
          <w:rFonts w:ascii="Times New Roman" w:hAnsi="Times New Roman" w:cs="Times New Roman"/>
          <w:sz w:val="28"/>
          <w:szCs w:val="28"/>
        </w:rPr>
        <w:t>-Даш», «</w:t>
      </w:r>
      <w:proofErr w:type="gramStart"/>
      <w:r w:rsidR="004D764C" w:rsidRPr="006E3427">
        <w:rPr>
          <w:rFonts w:ascii="Times New Roman" w:hAnsi="Times New Roman" w:cs="Times New Roman"/>
          <w:sz w:val="28"/>
          <w:szCs w:val="28"/>
        </w:rPr>
        <w:t>Хам-Сыра</w:t>
      </w:r>
      <w:proofErr w:type="gramEnd"/>
      <w:r w:rsidR="00623A1C" w:rsidRPr="006E34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764C" w:rsidRPr="006E3427">
        <w:rPr>
          <w:rFonts w:ascii="Times New Roman" w:hAnsi="Times New Roman" w:cs="Times New Roman"/>
          <w:sz w:val="28"/>
          <w:szCs w:val="28"/>
        </w:rPr>
        <w:t>Алдын-Иви</w:t>
      </w:r>
      <w:proofErr w:type="spellEnd"/>
      <w:r w:rsidR="004D764C" w:rsidRPr="006E3427">
        <w:rPr>
          <w:rFonts w:ascii="Times New Roman" w:hAnsi="Times New Roman" w:cs="Times New Roman"/>
          <w:sz w:val="28"/>
          <w:szCs w:val="28"/>
        </w:rPr>
        <w:t>», «Верховье Енисея»</w:t>
      </w:r>
      <w:r w:rsidR="00623A1C" w:rsidRPr="006E3427">
        <w:rPr>
          <w:rFonts w:ascii="Times New Roman" w:hAnsi="Times New Roman" w:cs="Times New Roman"/>
          <w:sz w:val="28"/>
          <w:szCs w:val="28"/>
        </w:rPr>
        <w:t>,</w:t>
      </w:r>
      <w:r w:rsidR="004D764C" w:rsidRPr="006E342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764C" w:rsidRPr="006E3427">
        <w:rPr>
          <w:rFonts w:ascii="Times New Roman" w:hAnsi="Times New Roman" w:cs="Times New Roman"/>
          <w:sz w:val="28"/>
          <w:szCs w:val="24"/>
        </w:rPr>
        <w:t>Санныг-Тей</w:t>
      </w:r>
      <w:proofErr w:type="spellEnd"/>
      <w:r w:rsidR="004D764C" w:rsidRPr="006E3427">
        <w:rPr>
          <w:rFonts w:ascii="Times New Roman" w:hAnsi="Times New Roman" w:cs="Times New Roman"/>
          <w:sz w:val="24"/>
          <w:szCs w:val="24"/>
        </w:rPr>
        <w:t>»</w:t>
      </w:r>
      <w:r w:rsidR="004D764C" w:rsidRPr="006E3427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623A1C" w:rsidRPr="006E3427">
        <w:rPr>
          <w:rFonts w:ascii="Times New Roman" w:hAnsi="Times New Roman" w:cs="Times New Roman"/>
          <w:sz w:val="28"/>
          <w:szCs w:val="28"/>
        </w:rPr>
        <w:t xml:space="preserve">традиционным </w:t>
      </w:r>
      <w:r w:rsidR="004D764C" w:rsidRPr="006E3427">
        <w:rPr>
          <w:rFonts w:ascii="Times New Roman" w:hAnsi="Times New Roman" w:cs="Times New Roman"/>
          <w:sz w:val="28"/>
          <w:szCs w:val="28"/>
        </w:rPr>
        <w:t>рыболовством занимаются 697 представителей КМНС.</w:t>
      </w:r>
    </w:p>
    <w:p w:rsidR="009C0E9B" w:rsidRPr="006E3427" w:rsidRDefault="009C0E9B" w:rsidP="00D204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427">
        <w:rPr>
          <w:rFonts w:ascii="Times New Roman" w:hAnsi="Times New Roman" w:cs="Times New Roman"/>
          <w:sz w:val="28"/>
          <w:szCs w:val="28"/>
        </w:rPr>
        <w:t>На 2021 год предусмотрен</w:t>
      </w:r>
      <w:r w:rsidR="0002081A" w:rsidRPr="006E3427">
        <w:rPr>
          <w:rFonts w:ascii="Times New Roman" w:hAnsi="Times New Roman" w:cs="Times New Roman"/>
          <w:sz w:val="28"/>
          <w:szCs w:val="28"/>
        </w:rPr>
        <w:t>о</w:t>
      </w:r>
      <w:r w:rsidRPr="006E3427">
        <w:rPr>
          <w:rFonts w:ascii="Times New Roman" w:hAnsi="Times New Roman" w:cs="Times New Roman"/>
          <w:sz w:val="28"/>
          <w:szCs w:val="28"/>
        </w:rPr>
        <w:t xml:space="preserve"> </w:t>
      </w:r>
      <w:r w:rsidR="001859E7" w:rsidRPr="006E3427">
        <w:rPr>
          <w:rFonts w:ascii="Times New Roman" w:hAnsi="Times New Roman" w:cs="Times New Roman"/>
          <w:sz w:val="28"/>
          <w:szCs w:val="28"/>
        </w:rPr>
        <w:t xml:space="preserve">21,199 </w:t>
      </w:r>
      <w:r w:rsidRPr="006E3427">
        <w:rPr>
          <w:rFonts w:ascii="Times New Roman" w:hAnsi="Times New Roman" w:cs="Times New Roman"/>
          <w:sz w:val="28"/>
          <w:szCs w:val="28"/>
        </w:rPr>
        <w:t>млн. рублей</w:t>
      </w:r>
      <w:r w:rsidR="001841E4" w:rsidRPr="006E3427">
        <w:rPr>
          <w:rFonts w:ascii="Times New Roman" w:hAnsi="Times New Roman" w:cs="Times New Roman"/>
          <w:sz w:val="28"/>
          <w:szCs w:val="28"/>
        </w:rPr>
        <w:t xml:space="preserve"> на реализацию следующих мероприятий:</w:t>
      </w:r>
    </w:p>
    <w:p w:rsidR="009C0E9B" w:rsidRPr="002F7CD5" w:rsidRDefault="009C0E9B" w:rsidP="00B73FA6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7CD5">
        <w:rPr>
          <w:rFonts w:ascii="Times New Roman" w:hAnsi="Times New Roman" w:cs="Times New Roman"/>
          <w:i/>
          <w:sz w:val="28"/>
          <w:szCs w:val="28"/>
        </w:rPr>
        <w:t>1. Создание охотничьего угодья для организации охотничьего хозяйства на территории Тоджинского кожууна.</w:t>
      </w:r>
    </w:p>
    <w:p w:rsidR="0002081A" w:rsidRPr="006E3427" w:rsidRDefault="0002081A" w:rsidP="00B73FA6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6E3427">
        <w:rPr>
          <w:rFonts w:ascii="Times New Roman" w:hAnsi="Times New Roman"/>
          <w:sz w:val="28"/>
          <w:szCs w:val="24"/>
        </w:rPr>
        <w:t>Министерством природных ресурсов и экологии Республики Тыва совместно с Администрацией Тоджинского кожууна ведется работа по поиску подходящих кандидатур для создания охотничьего хозяйства на территории Тоджинского района.</w:t>
      </w:r>
    </w:p>
    <w:p w:rsidR="00EC5225" w:rsidRPr="002F7CD5" w:rsidRDefault="00EC5225" w:rsidP="00B73FA6">
      <w:pPr>
        <w:spacing w:after="0"/>
        <w:ind w:firstLine="851"/>
        <w:jc w:val="both"/>
        <w:rPr>
          <w:rFonts w:ascii="Times New Roman" w:hAnsi="Times New Roman"/>
          <w:i/>
          <w:sz w:val="28"/>
          <w:szCs w:val="24"/>
        </w:rPr>
      </w:pPr>
      <w:r w:rsidRPr="002F7CD5">
        <w:rPr>
          <w:rFonts w:ascii="Times New Roman" w:hAnsi="Times New Roman"/>
          <w:i/>
          <w:sz w:val="28"/>
          <w:szCs w:val="24"/>
        </w:rPr>
        <w:t>2. Организация и строительство центральной стоянки оленеводов на оз. Токпак-Холь Тоджинского кожууна Республики Тыва.</w:t>
      </w:r>
    </w:p>
    <w:p w:rsidR="007443BA" w:rsidRPr="006E3427" w:rsidRDefault="00575727" w:rsidP="00B73FA6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6E3427">
        <w:rPr>
          <w:rFonts w:ascii="Times New Roman" w:hAnsi="Times New Roman" w:cs="Times New Roman"/>
          <w:sz w:val="28"/>
          <w:szCs w:val="28"/>
        </w:rPr>
        <w:t xml:space="preserve">По утверждению Председателя Администрации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 Б.С</w:t>
      </w:r>
      <w:r w:rsidR="002B26E1" w:rsidRPr="006E3427">
        <w:rPr>
          <w:rFonts w:ascii="Times New Roman" w:hAnsi="Times New Roman" w:cs="Times New Roman"/>
          <w:sz w:val="28"/>
          <w:szCs w:val="28"/>
        </w:rPr>
        <w:t>.</w:t>
      </w:r>
      <w:r w:rsidRPr="006E3427">
        <w:rPr>
          <w:rFonts w:ascii="Times New Roman" w:hAnsi="Times New Roman" w:cs="Times New Roman"/>
          <w:sz w:val="28"/>
          <w:szCs w:val="28"/>
        </w:rPr>
        <w:t xml:space="preserve"> строительство центральной стоянки оленеводов на оз.</w:t>
      </w:r>
      <w:r w:rsidR="000754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Токпак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-Холь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Тоджинс</w:t>
      </w:r>
      <w:r w:rsidR="0007547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754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4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7547F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6E3427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07547F">
        <w:rPr>
          <w:rFonts w:ascii="Times New Roman" w:hAnsi="Times New Roman" w:cs="Times New Roman"/>
          <w:sz w:val="28"/>
          <w:szCs w:val="28"/>
        </w:rPr>
        <w:t xml:space="preserve">не </w:t>
      </w:r>
      <w:r w:rsidRPr="006E3427">
        <w:rPr>
          <w:rFonts w:ascii="Times New Roman" w:hAnsi="Times New Roman" w:cs="Times New Roman"/>
          <w:sz w:val="28"/>
          <w:szCs w:val="28"/>
        </w:rPr>
        <w:t>актуальным</w:t>
      </w:r>
      <w:r w:rsidR="0007547F">
        <w:rPr>
          <w:rFonts w:ascii="Times New Roman" w:hAnsi="Times New Roman" w:cs="Times New Roman"/>
          <w:sz w:val="28"/>
          <w:szCs w:val="28"/>
        </w:rPr>
        <w:t>,</w:t>
      </w:r>
      <w:r w:rsidRPr="006E3427">
        <w:rPr>
          <w:rFonts w:ascii="Times New Roman" w:hAnsi="Times New Roman" w:cs="Times New Roman"/>
          <w:sz w:val="28"/>
          <w:szCs w:val="28"/>
        </w:rPr>
        <w:t xml:space="preserve"> в связи с нецелесообразност</w:t>
      </w:r>
      <w:r w:rsidR="0007547F">
        <w:rPr>
          <w:rFonts w:ascii="Times New Roman" w:hAnsi="Times New Roman" w:cs="Times New Roman"/>
          <w:sz w:val="28"/>
          <w:szCs w:val="28"/>
        </w:rPr>
        <w:t>ью</w:t>
      </w:r>
      <w:r w:rsidRPr="006E3427">
        <w:rPr>
          <w:rFonts w:ascii="Times New Roman" w:hAnsi="Times New Roman" w:cs="Times New Roman"/>
          <w:sz w:val="28"/>
          <w:szCs w:val="28"/>
        </w:rPr>
        <w:t xml:space="preserve"> и не выгодност</w:t>
      </w:r>
      <w:r w:rsidR="0007547F">
        <w:rPr>
          <w:rFonts w:ascii="Times New Roman" w:hAnsi="Times New Roman" w:cs="Times New Roman"/>
          <w:sz w:val="28"/>
          <w:szCs w:val="28"/>
        </w:rPr>
        <w:t>ью</w:t>
      </w:r>
      <w:r w:rsidRPr="006E3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E9B" w:rsidRPr="0007547F" w:rsidRDefault="00EC5225" w:rsidP="00A5335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47F">
        <w:rPr>
          <w:rFonts w:ascii="Times New Roman" w:hAnsi="Times New Roman" w:cs="Times New Roman"/>
          <w:i/>
          <w:sz w:val="28"/>
          <w:szCs w:val="28"/>
        </w:rPr>
        <w:t>3</w:t>
      </w:r>
      <w:r w:rsidR="009C0E9B" w:rsidRPr="0007547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9C0E9B" w:rsidRPr="0007547F">
        <w:rPr>
          <w:rFonts w:ascii="Times New Roman" w:hAnsi="Times New Roman" w:cs="Times New Roman"/>
          <w:i/>
          <w:sz w:val="28"/>
          <w:szCs w:val="28"/>
        </w:rPr>
        <w:t xml:space="preserve">Второй этап ремонта участка автодороги регионального значения от с. Ий до с. </w:t>
      </w:r>
      <w:proofErr w:type="spellStart"/>
      <w:r w:rsidR="009C0E9B" w:rsidRPr="0007547F">
        <w:rPr>
          <w:rFonts w:ascii="Times New Roman" w:hAnsi="Times New Roman" w:cs="Times New Roman"/>
          <w:i/>
          <w:sz w:val="28"/>
          <w:szCs w:val="28"/>
        </w:rPr>
        <w:t>Ырбан</w:t>
      </w:r>
      <w:proofErr w:type="spellEnd"/>
      <w:r w:rsidR="009C0E9B" w:rsidRPr="0007547F">
        <w:rPr>
          <w:rFonts w:ascii="Times New Roman" w:hAnsi="Times New Roman" w:cs="Times New Roman"/>
          <w:i/>
          <w:sz w:val="28"/>
          <w:szCs w:val="28"/>
        </w:rPr>
        <w:t xml:space="preserve"> (19-38 км).</w:t>
      </w:r>
      <w:proofErr w:type="gramEnd"/>
    </w:p>
    <w:p w:rsidR="003D2A83" w:rsidRPr="006E3427" w:rsidRDefault="003D2A83" w:rsidP="00214B8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27">
        <w:rPr>
          <w:rFonts w:ascii="Times New Roman" w:hAnsi="Times New Roman" w:cs="Times New Roman"/>
          <w:color w:val="000000"/>
          <w:sz w:val="28"/>
          <w:szCs w:val="28"/>
        </w:rPr>
        <w:t>По состоянию на 3</w:t>
      </w:r>
      <w:r w:rsidR="00117361" w:rsidRPr="006E34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.05.2021г. подрядной организацией ООО «Восток» </w:t>
      </w:r>
      <w:r w:rsidR="00117361"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ремонтно-восстановительные работы технологической дороги «с. Ий – левый берег реки </w:t>
      </w:r>
      <w:proofErr w:type="spellStart"/>
      <w:r w:rsidR="00117361" w:rsidRPr="006E3427">
        <w:rPr>
          <w:rFonts w:ascii="Times New Roman" w:hAnsi="Times New Roman" w:cs="Times New Roman"/>
          <w:color w:val="000000"/>
          <w:sz w:val="28"/>
          <w:szCs w:val="28"/>
        </w:rPr>
        <w:t>Хамсара</w:t>
      </w:r>
      <w:proofErr w:type="spellEnd"/>
      <w:r w:rsidR="00117361"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» протяженностью 27 км – </w:t>
      </w:r>
      <w:r w:rsidRPr="006E3427">
        <w:rPr>
          <w:rFonts w:ascii="Times New Roman" w:hAnsi="Times New Roman" w:cs="Times New Roman"/>
          <w:color w:val="000000"/>
          <w:sz w:val="28"/>
          <w:szCs w:val="28"/>
        </w:rPr>
        <w:t>завершен</w:t>
      </w:r>
      <w:r w:rsidR="00117361" w:rsidRPr="006E342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E34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14B89"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2A83" w:rsidRPr="006E3427" w:rsidRDefault="003D2A83" w:rsidP="00214B8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день, выполнены следующие виды работ: </w:t>
      </w:r>
    </w:p>
    <w:p w:rsidR="003D2A83" w:rsidRPr="006E3427" w:rsidRDefault="003D2A83" w:rsidP="00214B8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27">
        <w:rPr>
          <w:rFonts w:ascii="Times New Roman" w:hAnsi="Times New Roman" w:cs="Times New Roman"/>
          <w:color w:val="000000"/>
          <w:sz w:val="28"/>
          <w:szCs w:val="28"/>
        </w:rPr>
        <w:t>– произведено устройство технологическо</w:t>
      </w:r>
      <w:r w:rsidR="00117361" w:rsidRPr="006E3427">
        <w:rPr>
          <w:rFonts w:ascii="Times New Roman" w:hAnsi="Times New Roman" w:cs="Times New Roman"/>
          <w:color w:val="000000"/>
          <w:sz w:val="28"/>
          <w:szCs w:val="28"/>
        </w:rPr>
        <w:t>го проезда протяженностью 27 км</w:t>
      </w:r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(ширина проезжей части до 5 м., высота насыпи от 0,5 м и выше, на участке перед землями </w:t>
      </w:r>
      <w:proofErr w:type="spellStart"/>
      <w:r w:rsidRPr="006E3427">
        <w:rPr>
          <w:rFonts w:ascii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высота насыпи до 3 м). </w:t>
      </w:r>
    </w:p>
    <w:p w:rsidR="003D2A83" w:rsidRPr="006E3427" w:rsidRDefault="003D2A83" w:rsidP="00214B8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– для разъезда со встречным автотранспортом устроены разъездные площадки (карманы) через каждые 300 м в зоне прямой видимости водителей. </w:t>
      </w:r>
    </w:p>
    <w:p w:rsidR="003D2A83" w:rsidRPr="006E3427" w:rsidRDefault="003D2A83" w:rsidP="00214B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До устройства проезда на преодоление участка </w:t>
      </w:r>
      <w:proofErr w:type="gramStart"/>
      <w:r w:rsidRPr="006E342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342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. Ий до р. </w:t>
      </w:r>
      <w:proofErr w:type="spellStart"/>
      <w:r w:rsidRPr="006E3427">
        <w:rPr>
          <w:rFonts w:ascii="Times New Roman" w:hAnsi="Times New Roman" w:cs="Times New Roman"/>
          <w:color w:val="000000"/>
          <w:sz w:val="28"/>
          <w:szCs w:val="28"/>
        </w:rPr>
        <w:t>Хамсара</w:t>
      </w:r>
      <w:proofErr w:type="spellEnd"/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требовалось от 3 до 4 часов</w:t>
      </w:r>
      <w:r w:rsidR="000754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времени года и погодных условий. После устройства проезда, проезд по названному участку занимает не более 30</w:t>
      </w:r>
      <w:r w:rsidR="00A5335F" w:rsidRPr="006E3427">
        <w:rPr>
          <w:rFonts w:ascii="Times New Roman" w:hAnsi="Times New Roman" w:cs="Times New Roman"/>
          <w:color w:val="000000"/>
          <w:sz w:val="28"/>
          <w:szCs w:val="28"/>
        </w:rPr>
        <w:t>-40</w:t>
      </w:r>
      <w:r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C0E9B" w:rsidRPr="0007547F" w:rsidRDefault="00EC5225" w:rsidP="00A5335F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47F">
        <w:rPr>
          <w:rFonts w:ascii="Times New Roman" w:hAnsi="Times New Roman" w:cs="Times New Roman"/>
          <w:i/>
          <w:sz w:val="28"/>
          <w:szCs w:val="28"/>
        </w:rPr>
        <w:lastRenderedPageBreak/>
        <w:t>4</w:t>
      </w:r>
      <w:r w:rsidR="009C0E9B" w:rsidRPr="0007547F">
        <w:rPr>
          <w:rFonts w:ascii="Times New Roman" w:hAnsi="Times New Roman" w:cs="Times New Roman"/>
          <w:i/>
          <w:sz w:val="28"/>
          <w:szCs w:val="28"/>
        </w:rPr>
        <w:t>. Выделение Минсельхоз</w:t>
      </w:r>
      <w:r w:rsidR="00040FD0" w:rsidRPr="0007547F">
        <w:rPr>
          <w:rFonts w:ascii="Times New Roman" w:hAnsi="Times New Roman" w:cs="Times New Roman"/>
          <w:i/>
          <w:sz w:val="28"/>
          <w:szCs w:val="28"/>
        </w:rPr>
        <w:t>прод</w:t>
      </w:r>
      <w:r w:rsidR="009C0E9B" w:rsidRPr="0007547F">
        <w:rPr>
          <w:rFonts w:ascii="Times New Roman" w:hAnsi="Times New Roman" w:cs="Times New Roman"/>
          <w:i/>
          <w:sz w:val="28"/>
          <w:szCs w:val="28"/>
        </w:rPr>
        <w:t xml:space="preserve">ом РТ квоты добычи (вылова) водных биологических ресурсов для осуществления промышленного рыболовства базе </w:t>
      </w:r>
      <w:proofErr w:type="spellStart"/>
      <w:r w:rsidR="009C0E9B" w:rsidRPr="0007547F">
        <w:rPr>
          <w:rFonts w:ascii="Times New Roman" w:hAnsi="Times New Roman" w:cs="Times New Roman"/>
          <w:i/>
          <w:sz w:val="28"/>
          <w:szCs w:val="28"/>
        </w:rPr>
        <w:t>СПоК</w:t>
      </w:r>
      <w:proofErr w:type="spellEnd"/>
      <w:r w:rsidR="009C0E9B" w:rsidRPr="0007547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9C0E9B" w:rsidRPr="0007547F">
        <w:rPr>
          <w:rFonts w:ascii="Times New Roman" w:hAnsi="Times New Roman" w:cs="Times New Roman"/>
          <w:i/>
          <w:sz w:val="28"/>
          <w:szCs w:val="28"/>
        </w:rPr>
        <w:t>Ноян</w:t>
      </w:r>
      <w:proofErr w:type="spellEnd"/>
      <w:r w:rsidR="009C0E9B" w:rsidRPr="0007547F">
        <w:rPr>
          <w:rFonts w:ascii="Times New Roman" w:hAnsi="Times New Roman" w:cs="Times New Roman"/>
          <w:i/>
          <w:sz w:val="28"/>
          <w:szCs w:val="28"/>
        </w:rPr>
        <w:t>».</w:t>
      </w:r>
    </w:p>
    <w:p w:rsidR="00DD1E55" w:rsidRPr="006E3427" w:rsidRDefault="00DD1E55" w:rsidP="00DD1E5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Общая стоимость проекта цеха переработки рыбы- 3,1 млн</w:t>
      </w:r>
      <w:r w:rsidR="0067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рублей. Для реализации проекта инициатором выделены собственные средства в сумме 1,5 млн</w:t>
      </w:r>
      <w:r w:rsidR="00672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 и с</w:t>
      </w:r>
      <w:r w:rsidR="00886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редства инвестор</w:t>
      </w:r>
      <w:proofErr w:type="gramStart"/>
      <w:r w:rsidR="00886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ООО</w:t>
      </w:r>
      <w:proofErr w:type="gramEnd"/>
      <w:r w:rsidR="00886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886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Лунсин</w:t>
      </w:r>
      <w:proofErr w:type="spellEnd"/>
      <w:r w:rsidR="00886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в размере 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1,6 млн</w:t>
      </w:r>
      <w:r w:rsidR="00FE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рублей. На эти средства построено производ</w:t>
      </w:r>
      <w:r w:rsidR="00FE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ственное здание цеха размером 9,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 м х 6,0 м, высотой 3</w:t>
      </w:r>
      <w:r w:rsidR="009774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 м, приобретено сортировочно-разделочные столы, мясорубка, термодымовой шкаф, вакуумный упаковщик, весы и холодильное оборудование. </w:t>
      </w:r>
    </w:p>
    <w:p w:rsidR="00DD1E55" w:rsidRPr="006E3427" w:rsidRDefault="00C26E24" w:rsidP="00DD1E5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Из-за отсутствия участка для промышленного рыболовства базы </w:t>
      </w:r>
      <w:proofErr w:type="spellStart"/>
      <w:r w:rsidR="009B7B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</w:t>
      </w:r>
      <w:r w:rsidR="00DD1E55"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spellEnd"/>
      <w:r w:rsidR="00DD1E55"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DD1E55"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Ноян</w:t>
      </w:r>
      <w:proofErr w:type="spellEnd"/>
      <w:r w:rsidR="00DD1E55"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цех</w:t>
      </w:r>
      <w:r w:rsidR="00DD1E55"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загрузки мощностей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1E55"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закупает рыбу у местных рыбаков, осуществляющих добычу рыбы в</w:t>
      </w:r>
      <w:r w:rsidR="00D018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пределах квот для общины КМНС.</w:t>
      </w:r>
    </w:p>
    <w:p w:rsidR="00DD1E55" w:rsidRPr="006E3427" w:rsidRDefault="00DD1E55" w:rsidP="00DD1E5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Объемы переработки рыбы и рыбной продукции составили: </w:t>
      </w:r>
      <w:r w:rsidR="00886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2019 год</w:t>
      </w:r>
      <w:r w:rsidR="00886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– 4,2 т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886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2020 г. – 0,7 т; за 6 месяцев 2021 года -0,5 т.</w:t>
      </w:r>
    </w:p>
    <w:p w:rsidR="00DD1E55" w:rsidRPr="006E3427" w:rsidRDefault="00DD1E55" w:rsidP="00DD1E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Продукция кооператива пользуется повышенным спросом, сертифицирована, поэтому кооператив часто участвует на ярмарках выходного дня в г. Кызыле и </w:t>
      </w:r>
      <w:proofErr w:type="spellStart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пгт</w:t>
      </w:r>
      <w:proofErr w:type="spellEnd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Каа-Хем</w:t>
      </w:r>
      <w:proofErr w:type="spellEnd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908DE" w:rsidRPr="006E3427" w:rsidRDefault="000908DE" w:rsidP="000908DE">
      <w:pPr>
        <w:pStyle w:val="a6"/>
        <w:spacing w:after="0" w:line="259" w:lineRule="auto"/>
        <w:ind w:left="0" w:firstLine="851"/>
        <w:jc w:val="both"/>
        <w:rPr>
          <w:rFonts w:ascii="Times New Roman" w:eastAsia="Times New Roman" w:hAnsi="Times New Roman" w:cs="Times New Roman"/>
          <w:color w:val="35383B"/>
          <w:sz w:val="28"/>
          <w:szCs w:val="28"/>
          <w:shd w:val="clear" w:color="auto" w:fill="FFFFFF"/>
          <w:lang w:eastAsia="ru-RU"/>
        </w:rPr>
      </w:pP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Из-за отсутствия автомобиля с холодильной системой СПОК «</w:t>
      </w:r>
      <w:proofErr w:type="spellStart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Ноян</w:t>
      </w:r>
      <w:proofErr w:type="spellEnd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не </w:t>
      </w:r>
      <w:proofErr w:type="gramStart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 возможности обеспечить сохранность закупа свежей</w:t>
      </w:r>
      <w:proofErr w:type="gramEnd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рыбы в местах добычи и логистики готовой продукции в летний период.</w:t>
      </w:r>
      <w:r w:rsidRPr="006E3427">
        <w:rPr>
          <w:rFonts w:ascii="Times New Roman" w:eastAsia="Times New Roman" w:hAnsi="Times New Roman" w:cs="Times New Roman"/>
          <w:color w:val="35383B"/>
          <w:sz w:val="28"/>
          <w:szCs w:val="28"/>
          <w:shd w:val="clear" w:color="auto" w:fill="FFFFFF"/>
          <w:lang w:eastAsia="ru-RU"/>
        </w:rPr>
        <w:t xml:space="preserve"> </w:t>
      </w:r>
    </w:p>
    <w:p w:rsidR="000908DE" w:rsidRPr="006E3427" w:rsidRDefault="00DD1E55" w:rsidP="00B73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увеличения объемов производства переработанной рыбы и рыбных деликатесов СПОК «</w:t>
      </w:r>
      <w:proofErr w:type="spellStart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Ноян</w:t>
      </w:r>
      <w:proofErr w:type="spellEnd"/>
      <w:r w:rsidRPr="006E34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направило заявление Минсельхозпроду РТ о выделении </w:t>
      </w:r>
      <w:r w:rsidRPr="006E3427">
        <w:rPr>
          <w:rFonts w:ascii="Times New Roman" w:hAnsi="Times New Roman" w:cs="Times New Roman"/>
          <w:sz w:val="28"/>
          <w:szCs w:val="28"/>
        </w:rPr>
        <w:t xml:space="preserve">квоты на промышленный вылов водных биологических ресурсов на оз. </w:t>
      </w:r>
      <w:proofErr w:type="gramStart"/>
      <w:r w:rsidRPr="006E3427">
        <w:rPr>
          <w:rFonts w:ascii="Times New Roman" w:hAnsi="Times New Roman" w:cs="Times New Roman"/>
          <w:sz w:val="28"/>
          <w:szCs w:val="28"/>
        </w:rPr>
        <w:t>Нойон-Холь</w:t>
      </w:r>
      <w:proofErr w:type="gramEnd"/>
      <w:r w:rsidRPr="006E3427">
        <w:rPr>
          <w:rFonts w:ascii="Times New Roman" w:hAnsi="Times New Roman" w:cs="Times New Roman"/>
          <w:sz w:val="28"/>
          <w:szCs w:val="28"/>
        </w:rPr>
        <w:t>.</w:t>
      </w:r>
    </w:p>
    <w:p w:rsidR="00040FD0" w:rsidRPr="006E3427" w:rsidRDefault="005973BD" w:rsidP="00B73F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427">
        <w:rPr>
          <w:rFonts w:ascii="Times New Roman" w:hAnsi="Times New Roman" w:cs="Times New Roman"/>
          <w:sz w:val="28"/>
          <w:szCs w:val="28"/>
        </w:rPr>
        <w:t xml:space="preserve">Для выделения квоты добычи (вылова) водных биологических ресурсов </w:t>
      </w:r>
      <w:r w:rsidR="00040FD0" w:rsidRPr="006E3427">
        <w:rPr>
          <w:rFonts w:ascii="Times New Roman" w:hAnsi="Times New Roman" w:cs="Times New Roman"/>
          <w:sz w:val="28"/>
          <w:szCs w:val="28"/>
        </w:rPr>
        <w:t>Минсельхозпродом РТ сформирован новый проект Перечня рыболовных участков</w:t>
      </w:r>
      <w:r w:rsidRPr="006E3427">
        <w:rPr>
          <w:rFonts w:ascii="Times New Roman" w:hAnsi="Times New Roman" w:cs="Times New Roman"/>
          <w:sz w:val="28"/>
          <w:szCs w:val="28"/>
        </w:rPr>
        <w:t xml:space="preserve"> (Перечень РЛУ)</w:t>
      </w:r>
      <w:r w:rsidR="00040FD0" w:rsidRPr="006E3427">
        <w:rPr>
          <w:rFonts w:ascii="Times New Roman" w:hAnsi="Times New Roman" w:cs="Times New Roman"/>
          <w:sz w:val="28"/>
          <w:szCs w:val="28"/>
        </w:rPr>
        <w:t xml:space="preserve"> и направлен на согласование в </w:t>
      </w:r>
      <w:proofErr w:type="spellStart"/>
      <w:r w:rsidR="00040FD0" w:rsidRPr="006E3427"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 w:rsidR="00040FD0" w:rsidRPr="006E3427">
        <w:rPr>
          <w:rFonts w:ascii="Times New Roman" w:hAnsi="Times New Roman" w:cs="Times New Roman"/>
          <w:sz w:val="28"/>
          <w:szCs w:val="28"/>
        </w:rPr>
        <w:t xml:space="preserve">. После получения заключения </w:t>
      </w:r>
      <w:proofErr w:type="spellStart"/>
      <w:r w:rsidR="00040FD0" w:rsidRPr="006E3427">
        <w:rPr>
          <w:rFonts w:ascii="Times New Roman" w:hAnsi="Times New Roman" w:cs="Times New Roman"/>
          <w:sz w:val="28"/>
          <w:szCs w:val="28"/>
        </w:rPr>
        <w:t>Росрыболовств</w:t>
      </w:r>
      <w:r w:rsidRPr="006E34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>,</w:t>
      </w:r>
      <w:r w:rsidR="00040FD0" w:rsidRPr="006E3427">
        <w:rPr>
          <w:rFonts w:ascii="Times New Roman" w:hAnsi="Times New Roman" w:cs="Times New Roman"/>
          <w:sz w:val="28"/>
          <w:szCs w:val="28"/>
        </w:rPr>
        <w:t xml:space="preserve"> проект Перечня РЛУ</w:t>
      </w:r>
      <w:r w:rsidRPr="006E3427">
        <w:rPr>
          <w:rFonts w:ascii="Times New Roman" w:hAnsi="Times New Roman" w:cs="Times New Roman"/>
          <w:sz w:val="28"/>
          <w:szCs w:val="28"/>
        </w:rPr>
        <w:t xml:space="preserve"> будет внесен на заседание Правительства Республики Тыва для согласования и утверждения. Срок проведения конкурса на право заключения пользования рыболовным участком запланировано до 01 июня 2021 года. </w:t>
      </w:r>
      <w:r w:rsidR="00040FD0" w:rsidRPr="006E34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0E9B" w:rsidRPr="00AB3043" w:rsidRDefault="009C0E9B" w:rsidP="00B73FA6">
      <w:pPr>
        <w:spacing w:after="0"/>
        <w:contextualSpacing/>
        <w:jc w:val="both"/>
        <w:rPr>
          <w:rFonts w:ascii="Times New Roman" w:hAnsi="Times New Roman"/>
          <w:i/>
          <w:sz w:val="28"/>
          <w:szCs w:val="24"/>
        </w:rPr>
      </w:pPr>
      <w:r w:rsidRPr="00AB3043">
        <w:rPr>
          <w:rFonts w:ascii="Times New Roman" w:hAnsi="Times New Roman" w:cs="Times New Roman"/>
          <w:i/>
          <w:sz w:val="28"/>
          <w:szCs w:val="28"/>
        </w:rPr>
        <w:tab/>
      </w:r>
      <w:r w:rsidR="00EC5225" w:rsidRPr="00AB3043">
        <w:rPr>
          <w:rFonts w:ascii="Times New Roman" w:hAnsi="Times New Roman" w:cs="Times New Roman"/>
          <w:i/>
          <w:sz w:val="28"/>
          <w:szCs w:val="28"/>
        </w:rPr>
        <w:t>5</w:t>
      </w:r>
      <w:r w:rsidRPr="00AB30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B3043">
        <w:rPr>
          <w:rFonts w:ascii="Times New Roman" w:hAnsi="Times New Roman"/>
          <w:i/>
          <w:sz w:val="28"/>
          <w:szCs w:val="24"/>
        </w:rPr>
        <w:t xml:space="preserve">Строительство </w:t>
      </w:r>
      <w:r w:rsidRPr="00AB3043">
        <w:rPr>
          <w:rFonts w:ascii="Times New Roman" w:hAnsi="Times New Roman"/>
          <w:i/>
          <w:sz w:val="28"/>
          <w:szCs w:val="24"/>
          <w:lang w:val="en-US"/>
        </w:rPr>
        <w:t>Workout</w:t>
      </w:r>
      <w:r w:rsidRPr="00AB3043">
        <w:rPr>
          <w:rFonts w:ascii="Times New Roman" w:hAnsi="Times New Roman"/>
          <w:i/>
          <w:sz w:val="28"/>
          <w:szCs w:val="24"/>
        </w:rPr>
        <w:t xml:space="preserve"> спортивной площадки в Тоджинском кожууне.</w:t>
      </w:r>
    </w:p>
    <w:p w:rsidR="001859E7" w:rsidRPr="006E3427" w:rsidRDefault="001859E7" w:rsidP="00B73FA6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6E3427">
        <w:rPr>
          <w:rFonts w:ascii="Times New Roman" w:hAnsi="Times New Roman"/>
          <w:sz w:val="28"/>
          <w:szCs w:val="24"/>
        </w:rPr>
        <w:tab/>
        <w:t>Министерством спорта Республики Тыва</w:t>
      </w:r>
      <w:r w:rsidR="00652050" w:rsidRPr="006E3427">
        <w:rPr>
          <w:rFonts w:ascii="Times New Roman" w:hAnsi="Times New Roman"/>
          <w:sz w:val="28"/>
          <w:szCs w:val="24"/>
        </w:rPr>
        <w:t>,</w:t>
      </w:r>
      <w:r w:rsidRPr="006E3427">
        <w:rPr>
          <w:rFonts w:ascii="Times New Roman" w:hAnsi="Times New Roman"/>
          <w:sz w:val="28"/>
          <w:szCs w:val="24"/>
        </w:rPr>
        <w:t xml:space="preserve"> </w:t>
      </w:r>
      <w:r w:rsidR="00652050" w:rsidRPr="006E3427">
        <w:rPr>
          <w:rFonts w:ascii="Times New Roman" w:hAnsi="Times New Roman"/>
          <w:sz w:val="28"/>
          <w:szCs w:val="24"/>
          <w:lang w:val="en-US"/>
        </w:rPr>
        <w:t>Workout</w:t>
      </w:r>
      <w:r w:rsidR="00652050" w:rsidRPr="006E3427">
        <w:rPr>
          <w:rFonts w:ascii="Times New Roman" w:hAnsi="Times New Roman"/>
          <w:sz w:val="28"/>
          <w:szCs w:val="24"/>
        </w:rPr>
        <w:t xml:space="preserve"> </w:t>
      </w:r>
      <w:r w:rsidRPr="006E3427">
        <w:rPr>
          <w:rFonts w:ascii="Times New Roman" w:hAnsi="Times New Roman"/>
          <w:sz w:val="28"/>
          <w:szCs w:val="24"/>
        </w:rPr>
        <w:t>спортивн</w:t>
      </w:r>
      <w:r w:rsidR="00652050" w:rsidRPr="006E3427">
        <w:rPr>
          <w:rFonts w:ascii="Times New Roman" w:hAnsi="Times New Roman"/>
          <w:sz w:val="28"/>
          <w:szCs w:val="24"/>
        </w:rPr>
        <w:t>ая</w:t>
      </w:r>
      <w:r w:rsidRPr="006E3427">
        <w:rPr>
          <w:rFonts w:ascii="Times New Roman" w:hAnsi="Times New Roman"/>
          <w:sz w:val="28"/>
          <w:szCs w:val="24"/>
        </w:rPr>
        <w:t xml:space="preserve"> площадк</w:t>
      </w:r>
      <w:r w:rsidR="00652050" w:rsidRPr="006E3427">
        <w:rPr>
          <w:rFonts w:ascii="Times New Roman" w:hAnsi="Times New Roman"/>
          <w:sz w:val="28"/>
          <w:szCs w:val="24"/>
        </w:rPr>
        <w:t>а</w:t>
      </w:r>
      <w:r w:rsidRPr="006E3427">
        <w:rPr>
          <w:rFonts w:ascii="Times New Roman" w:hAnsi="Times New Roman"/>
          <w:sz w:val="28"/>
          <w:szCs w:val="24"/>
        </w:rPr>
        <w:t xml:space="preserve"> в селе Тоора-Хем Тоджинского кожууна будет установлена в </w:t>
      </w:r>
      <w:r w:rsidRPr="006E3427">
        <w:rPr>
          <w:rFonts w:ascii="Times New Roman" w:hAnsi="Times New Roman"/>
          <w:sz w:val="28"/>
          <w:szCs w:val="24"/>
          <w:lang w:val="en-US"/>
        </w:rPr>
        <w:t>II</w:t>
      </w:r>
      <w:r w:rsidR="00652050" w:rsidRPr="006E3427">
        <w:rPr>
          <w:rFonts w:ascii="Times New Roman" w:hAnsi="Times New Roman"/>
          <w:sz w:val="28"/>
          <w:szCs w:val="24"/>
          <w:lang w:val="en-US"/>
        </w:rPr>
        <w:t>I</w:t>
      </w:r>
      <w:r w:rsidRPr="006E3427">
        <w:rPr>
          <w:rFonts w:ascii="Times New Roman" w:hAnsi="Times New Roman"/>
          <w:sz w:val="28"/>
          <w:szCs w:val="24"/>
        </w:rPr>
        <w:t xml:space="preserve"> квартале 2021 года.</w:t>
      </w:r>
    </w:p>
    <w:p w:rsidR="003D2A83" w:rsidRPr="00AB3043" w:rsidRDefault="003D2A83" w:rsidP="00B73FA6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427">
        <w:rPr>
          <w:rFonts w:ascii="Times New Roman" w:hAnsi="Times New Roman"/>
          <w:sz w:val="28"/>
          <w:szCs w:val="24"/>
        </w:rPr>
        <w:lastRenderedPageBreak/>
        <w:tab/>
      </w:r>
      <w:r w:rsidR="00AB3043">
        <w:rPr>
          <w:rFonts w:ascii="Times New Roman" w:hAnsi="Times New Roman" w:cs="Times New Roman"/>
          <w:color w:val="000000"/>
          <w:sz w:val="28"/>
          <w:szCs w:val="28"/>
        </w:rPr>
        <w:t>14.07.2021</w:t>
      </w:r>
      <w:r w:rsidR="00652050"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B628CA" w:rsidRPr="006E3427">
        <w:rPr>
          <w:rFonts w:ascii="Times New Roman" w:hAnsi="Times New Roman" w:cs="Times New Roman"/>
          <w:color w:val="000000"/>
          <w:sz w:val="28"/>
          <w:szCs w:val="28"/>
        </w:rPr>
        <w:t>укцион на поставку спортивно-технологического оборудования ГТО на сумму 2</w:t>
      </w:r>
      <w:r w:rsidR="00AB304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628CA" w:rsidRPr="006E3427">
        <w:rPr>
          <w:rFonts w:ascii="Times New Roman" w:hAnsi="Times New Roman" w:cs="Times New Roman"/>
          <w:color w:val="000000"/>
          <w:sz w:val="28"/>
          <w:szCs w:val="28"/>
        </w:rPr>
        <w:t>810</w:t>
      </w:r>
      <w:r w:rsidR="00AB30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28CA" w:rsidRPr="006E3427">
        <w:rPr>
          <w:rFonts w:ascii="Times New Roman" w:hAnsi="Times New Roman" w:cs="Times New Roman"/>
          <w:color w:val="000000"/>
          <w:sz w:val="28"/>
          <w:szCs w:val="28"/>
        </w:rPr>
        <w:t>2475</w:t>
      </w:r>
      <w:r w:rsidR="00AB3043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B628CA"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руб. завершен</w:t>
      </w:r>
      <w:r w:rsidR="00AB3043">
        <w:rPr>
          <w:rFonts w:ascii="Times New Roman" w:hAnsi="Times New Roman" w:cs="Times New Roman"/>
          <w:color w:val="000000"/>
          <w:sz w:val="28"/>
          <w:szCs w:val="28"/>
        </w:rPr>
        <w:t>. Контракт заключен 26.07.2021</w:t>
      </w:r>
      <w:r w:rsidR="00B628CA"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аукцион</w:t>
      </w:r>
      <w:r w:rsidR="00AB3043">
        <w:rPr>
          <w:rFonts w:ascii="Times New Roman" w:hAnsi="Times New Roman" w:cs="Times New Roman"/>
          <w:color w:val="000000"/>
          <w:sz w:val="28"/>
          <w:szCs w:val="28"/>
        </w:rPr>
        <w:t xml:space="preserve">а ИП </w:t>
      </w:r>
      <w:proofErr w:type="spellStart"/>
      <w:r w:rsidR="00AB3043">
        <w:rPr>
          <w:rFonts w:ascii="Times New Roman" w:hAnsi="Times New Roman" w:cs="Times New Roman"/>
          <w:color w:val="000000"/>
          <w:sz w:val="28"/>
          <w:szCs w:val="28"/>
        </w:rPr>
        <w:t>Кыргыс</w:t>
      </w:r>
      <w:proofErr w:type="spellEnd"/>
      <w:r w:rsidR="00AB3043">
        <w:rPr>
          <w:rFonts w:ascii="Times New Roman" w:hAnsi="Times New Roman" w:cs="Times New Roman"/>
          <w:color w:val="000000"/>
          <w:sz w:val="28"/>
          <w:szCs w:val="28"/>
        </w:rPr>
        <w:t xml:space="preserve"> А.А. на сумму 2 501,</w:t>
      </w:r>
      <w:r w:rsidR="00B628CA" w:rsidRPr="006E3427">
        <w:rPr>
          <w:rFonts w:ascii="Times New Roman" w:hAnsi="Times New Roman" w:cs="Times New Roman"/>
          <w:color w:val="000000"/>
          <w:sz w:val="28"/>
          <w:szCs w:val="28"/>
        </w:rPr>
        <w:t>12022</w:t>
      </w:r>
      <w:r w:rsidR="00AB3043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B628CA" w:rsidRPr="006E3427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652050" w:rsidRPr="006E34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628CA" w:rsidRPr="006E3427">
        <w:rPr>
          <w:rFonts w:ascii="Times New Roman" w:hAnsi="Times New Roman" w:cs="Times New Roman"/>
          <w:color w:val="000000"/>
          <w:sz w:val="28"/>
          <w:szCs w:val="28"/>
        </w:rPr>
        <w:t>, срок поставки 30 дней. После поставки данного оборудования в соответствии со сроками будут установлены площадки.</w:t>
      </w:r>
    </w:p>
    <w:p w:rsidR="00EF4756" w:rsidRPr="0018236C" w:rsidRDefault="00EC5225" w:rsidP="00B73FA6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236C">
        <w:rPr>
          <w:rFonts w:ascii="Times New Roman" w:hAnsi="Times New Roman" w:cs="Times New Roman"/>
          <w:i/>
          <w:sz w:val="28"/>
          <w:szCs w:val="28"/>
        </w:rPr>
        <w:t>6</w:t>
      </w:r>
      <w:r w:rsidR="004D764C" w:rsidRPr="0018236C">
        <w:rPr>
          <w:rFonts w:ascii="Times New Roman" w:hAnsi="Times New Roman" w:cs="Times New Roman"/>
          <w:i/>
          <w:sz w:val="28"/>
          <w:szCs w:val="28"/>
        </w:rPr>
        <w:t xml:space="preserve">. Открытие новых профессий по программам специальностей «Технология производства и переработки сельскохозяйственной продукции» и профессии «Скорняк». </w:t>
      </w:r>
    </w:p>
    <w:p w:rsidR="00A63D6E" w:rsidRPr="006E3427" w:rsidRDefault="00BB2DE7" w:rsidP="00B73F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42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Тыва </w:t>
      </w:r>
      <w:r w:rsidR="00A63D6E" w:rsidRPr="006E3427">
        <w:rPr>
          <w:rFonts w:ascii="Times New Roman" w:hAnsi="Times New Roman" w:cs="Times New Roman"/>
          <w:sz w:val="28"/>
          <w:szCs w:val="28"/>
        </w:rPr>
        <w:t xml:space="preserve">дает пояснение о том, что в целях реализации губернаторского проекта «Таежное село» </w:t>
      </w:r>
      <w:r w:rsidRPr="006E3427">
        <w:rPr>
          <w:rFonts w:ascii="Times New Roman" w:hAnsi="Times New Roman" w:cs="Times New Roman"/>
          <w:sz w:val="28"/>
          <w:szCs w:val="28"/>
        </w:rPr>
        <w:t>открытие</w:t>
      </w:r>
      <w:r w:rsidR="00A63D6E" w:rsidRPr="006E3427">
        <w:rPr>
          <w:rFonts w:ascii="Times New Roman" w:hAnsi="Times New Roman" w:cs="Times New Roman"/>
          <w:sz w:val="28"/>
          <w:szCs w:val="28"/>
        </w:rPr>
        <w:t xml:space="preserve"> </w:t>
      </w:r>
      <w:r w:rsidRPr="006E3427">
        <w:rPr>
          <w:rFonts w:ascii="Times New Roman" w:hAnsi="Times New Roman" w:cs="Times New Roman"/>
          <w:sz w:val="28"/>
          <w:szCs w:val="28"/>
        </w:rPr>
        <w:t xml:space="preserve">специальностей «Технология производства и переработки сельскохозяйственной продукции» и профессии «Скорняк» на базе ГБПОУ РТ «Тувинского горнотехнического техникума» </w:t>
      </w:r>
      <w:r w:rsidR="00A63D6E" w:rsidRPr="006E3427">
        <w:rPr>
          <w:rFonts w:ascii="Times New Roman" w:hAnsi="Times New Roman" w:cs="Times New Roman"/>
          <w:sz w:val="28"/>
          <w:szCs w:val="28"/>
        </w:rPr>
        <w:t>не представляется возможным в связи с отсутствием лицензии на осуществление образовательной деятельности на право оказывать образовательные услуги по реализации образовательных программ по видам образования</w:t>
      </w:r>
      <w:proofErr w:type="gramEnd"/>
      <w:r w:rsidR="00A63D6E" w:rsidRPr="006E3427">
        <w:rPr>
          <w:rFonts w:ascii="Times New Roman" w:hAnsi="Times New Roman" w:cs="Times New Roman"/>
          <w:sz w:val="28"/>
          <w:szCs w:val="28"/>
        </w:rPr>
        <w:t>, по уровням образования, по профессиям, специальностям, направлениям подготовки (для профессионального образования)</w:t>
      </w:r>
      <w:r w:rsidRPr="006E3427">
        <w:rPr>
          <w:rFonts w:ascii="Times New Roman" w:hAnsi="Times New Roman" w:cs="Times New Roman"/>
          <w:sz w:val="28"/>
          <w:szCs w:val="28"/>
        </w:rPr>
        <w:t>.</w:t>
      </w:r>
      <w:r w:rsidR="00A63D6E" w:rsidRPr="006E3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4C" w:rsidRPr="006E3427" w:rsidRDefault="00A63D6E" w:rsidP="00B73FA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427">
        <w:rPr>
          <w:rFonts w:ascii="Times New Roman" w:hAnsi="Times New Roman" w:cs="Times New Roman"/>
          <w:sz w:val="28"/>
          <w:szCs w:val="28"/>
        </w:rPr>
        <w:t xml:space="preserve">В связи с невозможностью открытия данных специальностей и целях реализации губернаторского проекта в </w:t>
      </w:r>
      <w:r w:rsidRPr="006E3427">
        <w:rPr>
          <w:rFonts w:ascii="Times New Roman" w:eastAsia="Times New Roman" w:hAnsi="Times New Roman" w:cs="Times New Roman"/>
          <w:sz w:val="28"/>
          <w:szCs w:val="28"/>
        </w:rPr>
        <w:t xml:space="preserve">ГБПОУ РТ «Тувинский горнотехнический техникум» открыты две профессии «Охотник промысловый» и «Инкрустатор» со сроком обучения </w:t>
      </w:r>
      <w:r w:rsidR="00FD1599" w:rsidRPr="006E342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3427">
        <w:rPr>
          <w:rFonts w:ascii="Times New Roman" w:eastAsia="Times New Roman" w:hAnsi="Times New Roman" w:cs="Times New Roman"/>
          <w:sz w:val="28"/>
          <w:szCs w:val="28"/>
        </w:rPr>
        <w:t xml:space="preserve"> 2 года 10 мес</w:t>
      </w:r>
      <w:r w:rsidR="00FD1599" w:rsidRPr="006E3427">
        <w:rPr>
          <w:rFonts w:ascii="Times New Roman" w:eastAsia="Times New Roman" w:hAnsi="Times New Roman" w:cs="Times New Roman"/>
          <w:sz w:val="28"/>
          <w:szCs w:val="28"/>
        </w:rPr>
        <w:t>яцев</w:t>
      </w:r>
      <w:r w:rsidRPr="006E3427">
        <w:rPr>
          <w:rFonts w:ascii="Times New Roman" w:eastAsia="Times New Roman" w:hAnsi="Times New Roman" w:cs="Times New Roman"/>
          <w:sz w:val="28"/>
          <w:szCs w:val="28"/>
        </w:rPr>
        <w:t xml:space="preserve">. Прием на </w:t>
      </w:r>
      <w:proofErr w:type="gramStart"/>
      <w:r w:rsidRPr="006E3427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E3427">
        <w:rPr>
          <w:rFonts w:ascii="Times New Roman" w:eastAsia="Times New Roman" w:hAnsi="Times New Roman" w:cs="Times New Roman"/>
          <w:sz w:val="28"/>
          <w:szCs w:val="28"/>
        </w:rPr>
        <w:t xml:space="preserve"> данным профессиям осуществл</w:t>
      </w:r>
      <w:r w:rsidR="00FD1599" w:rsidRPr="006E3427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Pr="006E3427">
        <w:rPr>
          <w:rFonts w:ascii="Times New Roman" w:eastAsia="Times New Roman" w:hAnsi="Times New Roman" w:cs="Times New Roman"/>
          <w:sz w:val="28"/>
          <w:szCs w:val="28"/>
        </w:rPr>
        <w:t xml:space="preserve"> на базе основного общего образования. </w:t>
      </w:r>
    </w:p>
    <w:p w:rsidR="002E69BC" w:rsidRPr="0018236C" w:rsidRDefault="002E69BC" w:rsidP="002E69BC">
      <w:pPr>
        <w:spacing w:after="0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236C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18236C">
        <w:rPr>
          <w:rFonts w:ascii="Times New Roman" w:hAnsi="Times New Roman"/>
          <w:i/>
          <w:sz w:val="28"/>
          <w:szCs w:val="28"/>
        </w:rPr>
        <w:t xml:space="preserve">Улучшение материально-технического оснащения образовательного учреждения пришкольного интерната для детей оленеводов с. </w:t>
      </w:r>
      <w:proofErr w:type="spellStart"/>
      <w:r w:rsidRPr="0018236C">
        <w:rPr>
          <w:rFonts w:ascii="Times New Roman" w:hAnsi="Times New Roman"/>
          <w:i/>
          <w:sz w:val="28"/>
          <w:szCs w:val="28"/>
        </w:rPr>
        <w:t>Адыр-Кежиг</w:t>
      </w:r>
      <w:proofErr w:type="spellEnd"/>
      <w:r w:rsidRPr="0018236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236C">
        <w:rPr>
          <w:rFonts w:ascii="Times New Roman" w:hAnsi="Times New Roman"/>
          <w:i/>
          <w:sz w:val="28"/>
          <w:szCs w:val="28"/>
        </w:rPr>
        <w:t>Тоджинского</w:t>
      </w:r>
      <w:proofErr w:type="spellEnd"/>
      <w:r w:rsidRPr="0018236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8236C">
        <w:rPr>
          <w:rFonts w:ascii="Times New Roman" w:hAnsi="Times New Roman"/>
          <w:i/>
          <w:sz w:val="28"/>
          <w:szCs w:val="28"/>
        </w:rPr>
        <w:t>кожууна</w:t>
      </w:r>
      <w:proofErr w:type="spellEnd"/>
      <w:r w:rsidRPr="0018236C">
        <w:rPr>
          <w:rFonts w:ascii="Times New Roman" w:hAnsi="Times New Roman"/>
          <w:i/>
          <w:sz w:val="28"/>
          <w:szCs w:val="28"/>
        </w:rPr>
        <w:t xml:space="preserve"> Республики Тыва.</w:t>
      </w:r>
    </w:p>
    <w:p w:rsidR="002E69BC" w:rsidRPr="006E3427" w:rsidRDefault="002E69BC" w:rsidP="002E69B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427">
        <w:rPr>
          <w:rFonts w:ascii="Times New Roman" w:hAnsi="Times New Roman"/>
          <w:sz w:val="28"/>
          <w:szCs w:val="28"/>
        </w:rPr>
        <w:t xml:space="preserve">Агентством по делам национальностей Республики Тыва для улучшения материального-технического оснащения образовательного учреждения пришкольного интерната для детей оленеводов с. </w:t>
      </w:r>
      <w:proofErr w:type="spellStart"/>
      <w:r w:rsidRPr="006E3427">
        <w:rPr>
          <w:rFonts w:ascii="Times New Roman" w:hAnsi="Times New Roman"/>
          <w:sz w:val="28"/>
          <w:szCs w:val="28"/>
        </w:rPr>
        <w:t>Адыр-Кежиг</w:t>
      </w:r>
      <w:proofErr w:type="spellEnd"/>
      <w:r w:rsidRPr="006E3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427">
        <w:rPr>
          <w:rFonts w:ascii="Times New Roman" w:hAnsi="Times New Roman"/>
          <w:sz w:val="28"/>
          <w:szCs w:val="28"/>
        </w:rPr>
        <w:t>Тоджинского</w:t>
      </w:r>
      <w:proofErr w:type="spellEnd"/>
      <w:r w:rsidRPr="006E34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427">
        <w:rPr>
          <w:rFonts w:ascii="Times New Roman" w:hAnsi="Times New Roman"/>
          <w:sz w:val="28"/>
          <w:szCs w:val="28"/>
        </w:rPr>
        <w:t>кожууна</w:t>
      </w:r>
      <w:proofErr w:type="spellEnd"/>
      <w:r w:rsidRPr="006E3427">
        <w:rPr>
          <w:rFonts w:ascii="Times New Roman" w:hAnsi="Times New Roman"/>
          <w:sz w:val="28"/>
          <w:szCs w:val="28"/>
        </w:rPr>
        <w:t xml:space="preserve"> Республики Тыва в 2021 году </w:t>
      </w:r>
      <w:r w:rsidR="002C617D" w:rsidRPr="006E3427">
        <w:rPr>
          <w:rFonts w:ascii="Times New Roman" w:hAnsi="Times New Roman"/>
          <w:sz w:val="28"/>
          <w:szCs w:val="28"/>
        </w:rPr>
        <w:t>приобретены учебные парты и стулья, обеденные столы и стулья, два ноутбука и принтер для образовательного учреждения пришкольного интерната, в рамках государственной программы Республики Тыва «Реализация государственной национальной политики Российской Федерации в Республике Тыва на</w:t>
      </w:r>
      <w:proofErr w:type="gramEnd"/>
      <w:r w:rsidR="002C617D" w:rsidRPr="006E3427">
        <w:rPr>
          <w:rFonts w:ascii="Times New Roman" w:hAnsi="Times New Roman"/>
          <w:sz w:val="28"/>
          <w:szCs w:val="28"/>
        </w:rPr>
        <w:t xml:space="preserve"> 2021 – 2023 годы»</w:t>
      </w:r>
      <w:r w:rsidRPr="006E3427">
        <w:rPr>
          <w:rFonts w:ascii="Times New Roman" w:hAnsi="Times New Roman"/>
          <w:sz w:val="28"/>
          <w:szCs w:val="28"/>
        </w:rPr>
        <w:t>.</w:t>
      </w:r>
    </w:p>
    <w:p w:rsidR="002E69BC" w:rsidRPr="0018236C" w:rsidRDefault="002E69BC" w:rsidP="002E69BC">
      <w:pPr>
        <w:spacing w:after="0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8236C">
        <w:rPr>
          <w:rFonts w:ascii="Times New Roman" w:hAnsi="Times New Roman"/>
          <w:i/>
          <w:sz w:val="28"/>
          <w:szCs w:val="28"/>
        </w:rPr>
        <w:t xml:space="preserve">8. </w:t>
      </w:r>
      <w:r w:rsidRPr="0018236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 w:rsidRPr="0018236C">
        <w:rPr>
          <w:rFonts w:ascii="Times New Roman" w:hAnsi="Times New Roman"/>
          <w:i/>
          <w:sz w:val="28"/>
          <w:szCs w:val="28"/>
        </w:rPr>
        <w:t>роведение обучающего семинара по сельскому туризму «Тувинское гостеприимство – комплексный сервис в КСР».</w:t>
      </w:r>
    </w:p>
    <w:p w:rsidR="00DE472C" w:rsidRPr="006E3427" w:rsidRDefault="002E69BC" w:rsidP="002E69B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3427">
        <w:rPr>
          <w:rFonts w:ascii="Times New Roman" w:hAnsi="Times New Roman" w:cs="Times New Roman"/>
          <w:sz w:val="28"/>
          <w:szCs w:val="28"/>
        </w:rPr>
        <w:lastRenderedPageBreak/>
        <w:t xml:space="preserve">В 2021 году «Фондом поддержки предпринимательства Республики Тыва» для повышения качества предоставляемых услуг в сфере сельского туризма согласно разработанным стандартам обслуживания в сельских гостевых домах запланировано проведение обучающего семинара по сельскому туризму </w:t>
      </w:r>
      <w:r w:rsidRPr="006E3427">
        <w:rPr>
          <w:rFonts w:ascii="Times New Roman" w:hAnsi="Times New Roman"/>
          <w:sz w:val="28"/>
          <w:szCs w:val="28"/>
        </w:rPr>
        <w:t>«Тувинское гостеприимство – комплексный сервис в КСР».</w:t>
      </w:r>
    </w:p>
    <w:p w:rsidR="002E69BC" w:rsidRPr="0030492D" w:rsidRDefault="00DE472C" w:rsidP="002E69BC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92D">
        <w:rPr>
          <w:rFonts w:ascii="Times New Roman" w:hAnsi="Times New Roman"/>
          <w:i/>
          <w:sz w:val="28"/>
          <w:szCs w:val="28"/>
        </w:rPr>
        <w:t>9. Модернизация и реконструкция сетей электроснабжения Тоджинского кожууна.</w:t>
      </w:r>
      <w:r w:rsidR="002E69BC" w:rsidRPr="003049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0E64" w:rsidRPr="006E3427" w:rsidRDefault="00300E64" w:rsidP="00300E6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427">
        <w:rPr>
          <w:rFonts w:ascii="Times New Roman" w:hAnsi="Times New Roman" w:cs="Times New Roman"/>
          <w:sz w:val="28"/>
          <w:szCs w:val="28"/>
        </w:rPr>
        <w:t xml:space="preserve">В рамках губернаторского проекта «Таежное село» </w:t>
      </w:r>
      <w:r w:rsidRPr="006E3427">
        <w:rPr>
          <w:rFonts w:ascii="Times New Roman" w:hAnsi="Times New Roman"/>
          <w:sz w:val="28"/>
          <w:szCs w:val="28"/>
        </w:rPr>
        <w:t xml:space="preserve">Министерством топлива </w:t>
      </w:r>
      <w:bookmarkStart w:id="0" w:name="_GoBack"/>
      <w:bookmarkEnd w:id="0"/>
      <w:r w:rsidRPr="006E3427">
        <w:rPr>
          <w:rFonts w:ascii="Times New Roman" w:hAnsi="Times New Roman"/>
          <w:sz w:val="28"/>
          <w:szCs w:val="28"/>
        </w:rPr>
        <w:t>и энергетики Республики Тыва</w:t>
      </w:r>
      <w:r w:rsidRPr="006E3427">
        <w:rPr>
          <w:rFonts w:ascii="Times New Roman" w:hAnsi="Times New Roman" w:cs="Times New Roman"/>
          <w:sz w:val="28"/>
          <w:szCs w:val="28"/>
        </w:rPr>
        <w:t xml:space="preserve"> в целях повышения надежности и снижения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электропотерь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 на сетях, для снижения экономических затрат и установки оптимальных режимов работы дизельных электрогенераторов</w:t>
      </w:r>
      <w:r w:rsidR="005A16D5" w:rsidRPr="006E3427">
        <w:rPr>
          <w:rFonts w:ascii="Times New Roman" w:hAnsi="Times New Roman" w:cs="Times New Roman"/>
          <w:sz w:val="28"/>
          <w:szCs w:val="28"/>
        </w:rPr>
        <w:t xml:space="preserve"> </w:t>
      </w:r>
      <w:r w:rsidRPr="006E3427">
        <w:rPr>
          <w:rFonts w:ascii="Times New Roman" w:hAnsi="Times New Roman" w:cs="Times New Roman"/>
          <w:sz w:val="28"/>
          <w:szCs w:val="28"/>
        </w:rPr>
        <w:t xml:space="preserve">выполняются работы по строительству воздушных линий (далее – </w:t>
      </w:r>
      <w:proofErr w:type="gramStart"/>
      <w:r w:rsidRPr="006E342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E3427">
        <w:rPr>
          <w:rFonts w:ascii="Times New Roman" w:hAnsi="Times New Roman" w:cs="Times New Roman"/>
          <w:sz w:val="28"/>
          <w:szCs w:val="28"/>
        </w:rPr>
        <w:t xml:space="preserve">) от с. Тоора-Хем до с. Ий протяжённостью 17 км. Также выполняется реконструкция </w:t>
      </w:r>
      <w:proofErr w:type="gramStart"/>
      <w:r w:rsidRPr="006E342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E3427">
        <w:rPr>
          <w:rFonts w:ascii="Times New Roman" w:hAnsi="Times New Roman" w:cs="Times New Roman"/>
          <w:sz w:val="28"/>
          <w:szCs w:val="28"/>
        </w:rPr>
        <w:t xml:space="preserve"> от дизельной электростанции до с. Тоора-Хем протяжённостью 3 км. (от распределительного пункта до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Салдам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, Ий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двухцепная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 ВЛ 10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>).</w:t>
      </w:r>
    </w:p>
    <w:p w:rsidR="002E69BC" w:rsidRPr="006E3427" w:rsidRDefault="00300E64" w:rsidP="00300E6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427">
        <w:rPr>
          <w:rFonts w:ascii="Times New Roman" w:hAnsi="Times New Roman" w:cs="Times New Roman"/>
          <w:sz w:val="28"/>
          <w:szCs w:val="28"/>
        </w:rPr>
        <w:t xml:space="preserve">Дополнительно сообщаем в соответствии с заключенным </w:t>
      </w:r>
      <w:proofErr w:type="spellStart"/>
      <w:r w:rsidRPr="006E3427">
        <w:rPr>
          <w:rFonts w:ascii="Times New Roman" w:hAnsi="Times New Roman" w:cs="Times New Roman"/>
          <w:sz w:val="28"/>
          <w:szCs w:val="28"/>
        </w:rPr>
        <w:t>энергосервисным</w:t>
      </w:r>
      <w:proofErr w:type="spellEnd"/>
      <w:r w:rsidRPr="006E3427">
        <w:rPr>
          <w:rFonts w:ascii="Times New Roman" w:hAnsi="Times New Roman" w:cs="Times New Roman"/>
          <w:sz w:val="28"/>
          <w:szCs w:val="28"/>
        </w:rPr>
        <w:t xml:space="preserve"> контрактом выполняется строительство автономной гибридной энергоустановки </w:t>
      </w:r>
      <w:proofErr w:type="gramStart"/>
      <w:r w:rsidRPr="006E34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34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34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3427">
        <w:rPr>
          <w:rFonts w:ascii="Times New Roman" w:hAnsi="Times New Roman" w:cs="Times New Roman"/>
          <w:sz w:val="28"/>
          <w:szCs w:val="28"/>
        </w:rPr>
        <w:t>. Тоора-Хем мощностью 1000 кВт. Завершения работ по строительству запланированы до конца 2021 года.</w:t>
      </w:r>
    </w:p>
    <w:sectPr w:rsidR="002E69BC" w:rsidRPr="006E3427" w:rsidSect="006E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60616"/>
    <w:multiLevelType w:val="hybridMultilevel"/>
    <w:tmpl w:val="D1065B9A"/>
    <w:lvl w:ilvl="0" w:tplc="26364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80"/>
    <w:rsid w:val="0002081A"/>
    <w:rsid w:val="0003771B"/>
    <w:rsid w:val="00040FD0"/>
    <w:rsid w:val="000446A2"/>
    <w:rsid w:val="00057F01"/>
    <w:rsid w:val="0007547F"/>
    <w:rsid w:val="000908DE"/>
    <w:rsid w:val="000A57BD"/>
    <w:rsid w:val="000D2AAF"/>
    <w:rsid w:val="000D5E07"/>
    <w:rsid w:val="000F33AC"/>
    <w:rsid w:val="00117361"/>
    <w:rsid w:val="001306B2"/>
    <w:rsid w:val="00146582"/>
    <w:rsid w:val="0018236C"/>
    <w:rsid w:val="001841E4"/>
    <w:rsid w:val="001859E7"/>
    <w:rsid w:val="001B2359"/>
    <w:rsid w:val="001B35A8"/>
    <w:rsid w:val="00214B89"/>
    <w:rsid w:val="00243411"/>
    <w:rsid w:val="00247E4F"/>
    <w:rsid w:val="00257FA4"/>
    <w:rsid w:val="00275A4C"/>
    <w:rsid w:val="002B26E1"/>
    <w:rsid w:val="002C617D"/>
    <w:rsid w:val="002E69BC"/>
    <w:rsid w:val="002F7CD5"/>
    <w:rsid w:val="00300E64"/>
    <w:rsid w:val="0030492D"/>
    <w:rsid w:val="00363EFF"/>
    <w:rsid w:val="00365C88"/>
    <w:rsid w:val="003D2A83"/>
    <w:rsid w:val="003E7CD8"/>
    <w:rsid w:val="00436D52"/>
    <w:rsid w:val="00436FDC"/>
    <w:rsid w:val="00443102"/>
    <w:rsid w:val="00466DA4"/>
    <w:rsid w:val="00484CBC"/>
    <w:rsid w:val="004D764C"/>
    <w:rsid w:val="00504B1E"/>
    <w:rsid w:val="0055359D"/>
    <w:rsid w:val="005644AF"/>
    <w:rsid w:val="00575727"/>
    <w:rsid w:val="005973BD"/>
    <w:rsid w:val="005A16D5"/>
    <w:rsid w:val="005F3F7F"/>
    <w:rsid w:val="00623A1C"/>
    <w:rsid w:val="00652050"/>
    <w:rsid w:val="00672AA8"/>
    <w:rsid w:val="006E3427"/>
    <w:rsid w:val="006E47C9"/>
    <w:rsid w:val="00717F9D"/>
    <w:rsid w:val="007443BA"/>
    <w:rsid w:val="0076036A"/>
    <w:rsid w:val="00794575"/>
    <w:rsid w:val="007F46A0"/>
    <w:rsid w:val="00823276"/>
    <w:rsid w:val="008634AF"/>
    <w:rsid w:val="0088619E"/>
    <w:rsid w:val="008F12CD"/>
    <w:rsid w:val="00954733"/>
    <w:rsid w:val="00961763"/>
    <w:rsid w:val="00972034"/>
    <w:rsid w:val="00976500"/>
    <w:rsid w:val="009765C0"/>
    <w:rsid w:val="009774E6"/>
    <w:rsid w:val="009B7BEA"/>
    <w:rsid w:val="009C0E9B"/>
    <w:rsid w:val="009D1D81"/>
    <w:rsid w:val="00A0681B"/>
    <w:rsid w:val="00A5335F"/>
    <w:rsid w:val="00A63D6E"/>
    <w:rsid w:val="00A81522"/>
    <w:rsid w:val="00AB3043"/>
    <w:rsid w:val="00B12DC7"/>
    <w:rsid w:val="00B37C80"/>
    <w:rsid w:val="00B628CA"/>
    <w:rsid w:val="00B62980"/>
    <w:rsid w:val="00B6638B"/>
    <w:rsid w:val="00B73FA6"/>
    <w:rsid w:val="00BA0F41"/>
    <w:rsid w:val="00BB2DE7"/>
    <w:rsid w:val="00BD4FD3"/>
    <w:rsid w:val="00C123FC"/>
    <w:rsid w:val="00C26E24"/>
    <w:rsid w:val="00C45816"/>
    <w:rsid w:val="00C83CA0"/>
    <w:rsid w:val="00D018FC"/>
    <w:rsid w:val="00D204B8"/>
    <w:rsid w:val="00D21E06"/>
    <w:rsid w:val="00D4258A"/>
    <w:rsid w:val="00DD1E55"/>
    <w:rsid w:val="00DE472C"/>
    <w:rsid w:val="00E26E70"/>
    <w:rsid w:val="00EB64AB"/>
    <w:rsid w:val="00EC5225"/>
    <w:rsid w:val="00EF4756"/>
    <w:rsid w:val="00F5440C"/>
    <w:rsid w:val="00F74AE7"/>
    <w:rsid w:val="00F774AC"/>
    <w:rsid w:val="00F947AB"/>
    <w:rsid w:val="00FB13DE"/>
    <w:rsid w:val="00FD1599"/>
    <w:rsid w:val="00FE0F69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Администратор</cp:lastModifiedBy>
  <cp:revision>48</cp:revision>
  <cp:lastPrinted>2021-05-26T02:52:00Z</cp:lastPrinted>
  <dcterms:created xsi:type="dcterms:W3CDTF">2021-07-05T03:04:00Z</dcterms:created>
  <dcterms:modified xsi:type="dcterms:W3CDTF">2021-08-31T08:11:00Z</dcterms:modified>
</cp:coreProperties>
</file>